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993" w:type="dxa"/>
        <w:tblLook w:val="01E0" w:firstRow="1" w:lastRow="1" w:firstColumn="1" w:lastColumn="1" w:noHBand="0" w:noVBand="0"/>
      </w:tblPr>
      <w:tblGrid>
        <w:gridCol w:w="4112"/>
        <w:gridCol w:w="6237"/>
      </w:tblGrid>
      <w:tr w:rsidR="00ED4702" w:rsidRPr="00ED4702" w14:paraId="000DC4AF" w14:textId="77777777" w:rsidTr="00090674">
        <w:trPr>
          <w:trHeight w:val="1302"/>
        </w:trPr>
        <w:tc>
          <w:tcPr>
            <w:tcW w:w="4112" w:type="dxa"/>
          </w:tcPr>
          <w:p w14:paraId="65DA6952" w14:textId="251DCAE5" w:rsidR="00ED4702" w:rsidRPr="00ED4702" w:rsidRDefault="00ED4702" w:rsidP="00ED4702">
            <w:pPr>
              <w:widowControl w:val="0"/>
              <w:spacing w:after="0" w:line="240" w:lineRule="auto"/>
              <w:jc w:val="center"/>
              <w:rPr>
                <w:rFonts w:ascii="Times New Roman" w:eastAsia="Times New Roman" w:hAnsi="Times New Roman" w:cs="Times New Roman"/>
                <w:b/>
                <w:kern w:val="0"/>
                <w:sz w:val="28"/>
                <w:szCs w:val="28"/>
                <w:vertAlign w:val="superscript"/>
                <w:lang w:val="nl-NL" w:eastAsia="vi-VN"/>
                <w14:ligatures w14:val="none"/>
              </w:rPr>
            </w:pPr>
            <w:r>
              <w:rPr>
                <w:rFonts w:ascii="Times New Roman" w:eastAsia="Times New Roman" w:hAnsi="Times New Roman" w:cs="Times New Roman"/>
                <w:b/>
                <w:spacing w:val="-8"/>
                <w:kern w:val="0"/>
                <w:sz w:val="26"/>
                <w:szCs w:val="26"/>
                <w:lang w:val="nl-NL" w:eastAsia="vi-VN"/>
                <w14:ligatures w14:val="none"/>
              </w:rPr>
              <w:t>BỘ NỘI VỤ</w:t>
            </w:r>
            <w:r w:rsidRPr="00ED4702">
              <w:rPr>
                <w:rFonts w:ascii="Times New Roman" w:eastAsia="Times New Roman" w:hAnsi="Times New Roman" w:cs="Times New Roman"/>
                <w:b/>
                <w:kern w:val="0"/>
                <w:sz w:val="28"/>
                <w:szCs w:val="28"/>
                <w:lang w:val="nl-NL" w:eastAsia="vi-VN"/>
                <w14:ligatures w14:val="none"/>
              </w:rPr>
              <w:br/>
            </w:r>
            <w:r w:rsidRPr="00ED4702">
              <w:rPr>
                <w:rFonts w:ascii="Times New Roman" w:eastAsia="Times New Roman" w:hAnsi="Times New Roman" w:cs="Times New Roman"/>
                <w:b/>
                <w:kern w:val="0"/>
                <w:sz w:val="28"/>
                <w:szCs w:val="28"/>
                <w:vertAlign w:val="superscript"/>
                <w:lang w:val="nl-NL" w:eastAsia="vi-VN"/>
                <w14:ligatures w14:val="none"/>
              </w:rPr>
              <w:t>______________</w:t>
            </w:r>
          </w:p>
          <w:p w14:paraId="07075C90" w14:textId="77777777" w:rsidR="00ED4702" w:rsidRPr="00ED4702" w:rsidRDefault="00ED4702" w:rsidP="00ED4702">
            <w:pPr>
              <w:widowControl w:val="0"/>
              <w:spacing w:after="0" w:line="240" w:lineRule="auto"/>
              <w:jc w:val="center"/>
              <w:rPr>
                <w:rFonts w:ascii="Times New Roman" w:eastAsia="Times New Roman" w:hAnsi="Times New Roman" w:cs="Times New Roman"/>
                <w:b/>
                <w:kern w:val="0"/>
                <w:sz w:val="28"/>
                <w:szCs w:val="28"/>
                <w:lang w:val="nl-NL" w:eastAsia="vi-VN"/>
                <w14:ligatures w14:val="none"/>
              </w:rPr>
            </w:pPr>
          </w:p>
        </w:tc>
        <w:tc>
          <w:tcPr>
            <w:tcW w:w="6237" w:type="dxa"/>
          </w:tcPr>
          <w:p w14:paraId="4076B7C2" w14:textId="77777777" w:rsidR="00ED4702" w:rsidRPr="00ED4702" w:rsidRDefault="00ED4702" w:rsidP="00ED4702">
            <w:pPr>
              <w:widowControl w:val="0"/>
              <w:spacing w:after="0" w:line="240" w:lineRule="auto"/>
              <w:jc w:val="center"/>
              <w:rPr>
                <w:rFonts w:ascii="Times New Roman" w:eastAsia="Times New Roman" w:hAnsi="Times New Roman" w:cs="Times New Roman"/>
                <w:kern w:val="0"/>
                <w:sz w:val="28"/>
                <w:szCs w:val="28"/>
                <w:vertAlign w:val="superscript"/>
                <w:lang w:val="nl-NL" w:eastAsia="vi-VN"/>
                <w14:ligatures w14:val="none"/>
              </w:rPr>
            </w:pPr>
            <w:r w:rsidRPr="00ED4702">
              <w:rPr>
                <w:rFonts w:ascii="Times New Roman" w:eastAsia="Times New Roman" w:hAnsi="Times New Roman" w:cs="Times New Roman"/>
                <w:b/>
                <w:spacing w:val="-8"/>
                <w:kern w:val="0"/>
                <w:sz w:val="26"/>
                <w:szCs w:val="28"/>
                <w:lang w:val="nl-NL" w:eastAsia="vi-VN"/>
                <w14:ligatures w14:val="none"/>
              </w:rPr>
              <w:t>CỘNG HÒA XÃ HỘI CHỦ NGHĨA VIỆT NAM</w:t>
            </w:r>
            <w:r w:rsidRPr="00ED4702">
              <w:rPr>
                <w:rFonts w:ascii="Times New Roman" w:eastAsia="Times New Roman" w:hAnsi="Times New Roman" w:cs="Times New Roman"/>
                <w:b/>
                <w:kern w:val="0"/>
                <w:sz w:val="28"/>
                <w:szCs w:val="28"/>
                <w:lang w:val="nl-NL" w:eastAsia="vi-VN"/>
                <w14:ligatures w14:val="none"/>
              </w:rPr>
              <w:br/>
              <w:t xml:space="preserve">Độc lập - Tự do - Hạnh phúc </w:t>
            </w:r>
            <w:r w:rsidRPr="00ED4702">
              <w:rPr>
                <w:rFonts w:ascii="Times New Roman" w:eastAsia="Times New Roman" w:hAnsi="Times New Roman" w:cs="Times New Roman"/>
                <w:kern w:val="0"/>
                <w:sz w:val="28"/>
                <w:szCs w:val="28"/>
                <w:vertAlign w:val="superscript"/>
                <w:lang w:val="nl-NL" w:eastAsia="vi-VN"/>
                <w14:ligatures w14:val="none"/>
              </w:rPr>
              <w:t>___________________________________</w:t>
            </w:r>
          </w:p>
          <w:p w14:paraId="25747734" w14:textId="3BFF00BD" w:rsidR="00ED4702" w:rsidRPr="00ED4702" w:rsidRDefault="00ED4702" w:rsidP="00ED4702">
            <w:pPr>
              <w:widowControl w:val="0"/>
              <w:spacing w:after="0" w:line="240" w:lineRule="auto"/>
              <w:jc w:val="center"/>
              <w:rPr>
                <w:rFonts w:ascii="Times New Roman" w:eastAsia="Times New Roman" w:hAnsi="Times New Roman" w:cs="Times New Roman"/>
                <w:kern w:val="0"/>
                <w:sz w:val="28"/>
                <w:szCs w:val="28"/>
                <w:lang w:val="nl-NL" w:eastAsia="vi-VN"/>
                <w14:ligatures w14:val="none"/>
              </w:rPr>
            </w:pPr>
            <w:r>
              <w:rPr>
                <w:rFonts w:ascii="Times New Roman" w:eastAsia="Times New Roman" w:hAnsi="Times New Roman" w:cs="Times New Roman"/>
                <w:i/>
                <w:kern w:val="0"/>
                <w:sz w:val="28"/>
                <w:szCs w:val="28"/>
                <w:lang w:eastAsia="vi-VN"/>
                <w14:ligatures w14:val="none"/>
              </w:rPr>
              <w:t>Hà Nội</w:t>
            </w:r>
            <w:r w:rsidRPr="00ED4702">
              <w:rPr>
                <w:rFonts w:ascii="Times New Roman" w:eastAsia="Times New Roman" w:hAnsi="Times New Roman" w:cs="Times New Roman"/>
                <w:i/>
                <w:kern w:val="0"/>
                <w:sz w:val="28"/>
                <w:szCs w:val="28"/>
                <w:lang w:val="nl-NL" w:eastAsia="vi-VN"/>
                <w14:ligatures w14:val="none"/>
              </w:rPr>
              <w:t>, ngày</w:t>
            </w:r>
            <w:r w:rsidR="00067B97">
              <w:rPr>
                <w:rFonts w:ascii="Times New Roman" w:eastAsia="Times New Roman" w:hAnsi="Times New Roman" w:cs="Times New Roman"/>
                <w:i/>
                <w:kern w:val="0"/>
                <w:sz w:val="28"/>
                <w:szCs w:val="28"/>
                <w:lang w:val="nl-NL" w:eastAsia="vi-VN"/>
                <w14:ligatures w14:val="none"/>
              </w:rPr>
              <w:t xml:space="preserve"> 21 </w:t>
            </w:r>
            <w:r w:rsidRPr="00ED4702">
              <w:rPr>
                <w:rFonts w:ascii="Times New Roman" w:eastAsia="Times New Roman" w:hAnsi="Times New Roman" w:cs="Times New Roman"/>
                <w:i/>
                <w:kern w:val="0"/>
                <w:sz w:val="28"/>
                <w:szCs w:val="28"/>
                <w:lang w:val="nl-NL" w:eastAsia="vi-VN"/>
                <w14:ligatures w14:val="none"/>
              </w:rPr>
              <w:t>tháng</w:t>
            </w:r>
            <w:r w:rsidR="000C7C12">
              <w:rPr>
                <w:rFonts w:ascii="Times New Roman" w:eastAsia="Times New Roman" w:hAnsi="Times New Roman" w:cs="Times New Roman"/>
                <w:i/>
                <w:kern w:val="0"/>
                <w:sz w:val="28"/>
                <w:szCs w:val="28"/>
                <w:lang w:val="nl-NL" w:eastAsia="vi-VN"/>
                <w14:ligatures w14:val="none"/>
              </w:rPr>
              <w:t xml:space="preserve"> </w:t>
            </w:r>
            <w:r w:rsidR="003D604B">
              <w:rPr>
                <w:rFonts w:ascii="Times New Roman" w:eastAsia="Times New Roman" w:hAnsi="Times New Roman" w:cs="Times New Roman"/>
                <w:i/>
                <w:kern w:val="0"/>
                <w:sz w:val="28"/>
                <w:szCs w:val="28"/>
                <w:lang w:val="nl-NL" w:eastAsia="vi-VN"/>
                <w14:ligatures w14:val="none"/>
              </w:rPr>
              <w:t>5</w:t>
            </w:r>
            <w:r w:rsidR="000C7C12">
              <w:rPr>
                <w:rFonts w:ascii="Times New Roman" w:eastAsia="Times New Roman" w:hAnsi="Times New Roman" w:cs="Times New Roman"/>
                <w:i/>
                <w:kern w:val="0"/>
                <w:sz w:val="28"/>
                <w:szCs w:val="28"/>
                <w:lang w:val="nl-NL" w:eastAsia="vi-VN"/>
                <w14:ligatures w14:val="none"/>
              </w:rPr>
              <w:t xml:space="preserve"> </w:t>
            </w:r>
            <w:r w:rsidRPr="00ED4702">
              <w:rPr>
                <w:rFonts w:ascii="Times New Roman" w:eastAsia="Times New Roman" w:hAnsi="Times New Roman" w:cs="Times New Roman"/>
                <w:i/>
                <w:kern w:val="0"/>
                <w:sz w:val="28"/>
                <w:szCs w:val="28"/>
                <w:lang w:val="nl-NL" w:eastAsia="vi-VN"/>
                <w14:ligatures w14:val="none"/>
              </w:rPr>
              <w:t>năm</w:t>
            </w:r>
            <w:r>
              <w:rPr>
                <w:rFonts w:ascii="Times New Roman" w:eastAsia="Times New Roman" w:hAnsi="Times New Roman" w:cs="Times New Roman"/>
                <w:i/>
                <w:kern w:val="0"/>
                <w:sz w:val="28"/>
                <w:szCs w:val="28"/>
                <w:lang w:val="nl-NL" w:eastAsia="vi-VN"/>
                <w14:ligatures w14:val="none"/>
              </w:rPr>
              <w:t xml:space="preserve"> 2025</w:t>
            </w:r>
          </w:p>
        </w:tc>
      </w:tr>
    </w:tbl>
    <w:p w14:paraId="542A0CFD" w14:textId="77777777" w:rsidR="001D1C57" w:rsidRDefault="001D1C57">
      <w:pPr>
        <w:rPr>
          <w:rFonts w:ascii="Times New Roman" w:hAnsi="Times New Roman" w:cs="Times New Roman"/>
        </w:rPr>
      </w:pPr>
    </w:p>
    <w:p w14:paraId="0646F026" w14:textId="77777777" w:rsidR="009410D2" w:rsidRDefault="009410D2">
      <w:pPr>
        <w:rPr>
          <w:rFonts w:ascii="Times New Roman" w:hAnsi="Times New Roman" w:cs="Times New Roman"/>
        </w:rPr>
      </w:pPr>
    </w:p>
    <w:p w14:paraId="1D911AEF" w14:textId="77777777" w:rsidR="00D053AB" w:rsidRPr="001D1C57" w:rsidRDefault="00D053AB">
      <w:pPr>
        <w:rPr>
          <w:rFonts w:ascii="Times New Roman" w:hAnsi="Times New Roman" w:cs="Times New Roman"/>
        </w:rPr>
      </w:pPr>
    </w:p>
    <w:p w14:paraId="38AEEA77" w14:textId="2B724F7C" w:rsidR="00FC0BC4" w:rsidRPr="00504F7E" w:rsidRDefault="00FC0BC4" w:rsidP="00FC0BC4">
      <w:pPr>
        <w:jc w:val="center"/>
        <w:rPr>
          <w:rFonts w:ascii="Times New Roman" w:eastAsia="Times New Roman" w:hAnsi="Times New Roman" w:cs="Times New Roman"/>
          <w:b/>
          <w:sz w:val="28"/>
          <w:szCs w:val="28"/>
        </w:rPr>
      </w:pPr>
      <w:r w:rsidRPr="00504F7E">
        <w:rPr>
          <w:rFonts w:ascii="Times New Roman" w:eastAsia="Times New Roman" w:hAnsi="Times New Roman" w:cs="Times New Roman"/>
          <w:b/>
          <w:sz w:val="28"/>
          <w:szCs w:val="28"/>
        </w:rPr>
        <w:t>BẢN TỔNG HỢP Ý KIẾN, TIẾP THU, GIẢI TRÌNH Ý KIẾN GÓP Ý, PHẢN BIỆN XÃ HỘI ĐỐI VỚI DỰ THẢO</w:t>
      </w:r>
      <w:r>
        <w:rPr>
          <w:rFonts w:ascii="Times New Roman" w:eastAsia="Times New Roman" w:hAnsi="Times New Roman" w:cs="Times New Roman"/>
          <w:b/>
          <w:sz w:val="28"/>
          <w:szCs w:val="28"/>
        </w:rPr>
        <w:t xml:space="preserve"> </w:t>
      </w:r>
      <w:r w:rsidRPr="00FC0BC4">
        <w:rPr>
          <w:rFonts w:ascii="Times New Roman" w:eastAsia="Times New Roman" w:hAnsi="Times New Roman" w:cs="Times New Roman"/>
          <w:b/>
          <w:sz w:val="28"/>
          <w:szCs w:val="28"/>
        </w:rPr>
        <w:t>NGHỊ ĐỊNH QUY ĐỊNH VỀ GIAO DỊCH ĐIỆN TỬ</w:t>
      </w:r>
      <w:r>
        <w:rPr>
          <w:rFonts w:ascii="Times New Roman" w:eastAsia="Times New Roman" w:hAnsi="Times New Roman" w:cs="Times New Roman"/>
          <w:b/>
          <w:sz w:val="28"/>
          <w:szCs w:val="28"/>
        </w:rPr>
        <w:t xml:space="preserve"> TRONG LĨNH VỰC BẢO HIỂM XÃ HỘI </w:t>
      </w:r>
      <w:r w:rsidRPr="00FC0BC4">
        <w:rPr>
          <w:rFonts w:ascii="Times New Roman" w:eastAsia="Times New Roman" w:hAnsi="Times New Roman" w:cs="Times New Roman"/>
          <w:b/>
          <w:sz w:val="28"/>
          <w:szCs w:val="28"/>
        </w:rPr>
        <w:t>VÀ CƠ SỞ DỮ LIỆU QUỐC GIA VỀ BẢO HIỂM</w:t>
      </w:r>
    </w:p>
    <w:p w14:paraId="35BA00EE" w14:textId="1BF666FC" w:rsidR="001D1C57" w:rsidRPr="00067B97" w:rsidRDefault="00FC0BC4" w:rsidP="001F145B">
      <w:pPr>
        <w:jc w:val="center"/>
        <w:rPr>
          <w:rFonts w:ascii="Times New Roman" w:hAnsi="Times New Roman" w:cs="Times New Roman"/>
          <w:i/>
          <w:iCs/>
          <w:spacing w:val="-4"/>
          <w:sz w:val="28"/>
          <w:szCs w:val="28"/>
        </w:rPr>
      </w:pPr>
      <w:r w:rsidRPr="00067B97">
        <w:rPr>
          <w:rFonts w:ascii="Times New Roman" w:hAnsi="Times New Roman" w:cs="Times New Roman"/>
          <w:i/>
          <w:iCs/>
          <w:spacing w:val="-4"/>
          <w:sz w:val="28"/>
          <w:szCs w:val="28"/>
        </w:rPr>
        <w:t xml:space="preserve"> </w:t>
      </w:r>
      <w:r w:rsidR="001D1C57" w:rsidRPr="00067B97">
        <w:rPr>
          <w:rFonts w:ascii="Times New Roman" w:hAnsi="Times New Roman" w:cs="Times New Roman"/>
          <w:i/>
          <w:iCs/>
          <w:spacing w:val="-4"/>
          <w:sz w:val="28"/>
          <w:szCs w:val="28"/>
        </w:rPr>
        <w:t>(</w:t>
      </w:r>
      <w:r w:rsidR="001F145B" w:rsidRPr="00067B97">
        <w:rPr>
          <w:rFonts w:ascii="Times New Roman" w:hAnsi="Times New Roman" w:cs="Times New Roman"/>
          <w:i/>
          <w:iCs/>
          <w:spacing w:val="-4"/>
          <w:sz w:val="28"/>
          <w:szCs w:val="28"/>
        </w:rPr>
        <w:t>Tài liệu phục vụ thẩm định của Bộ Tư pháp</w:t>
      </w:r>
      <w:r w:rsidR="001F145B" w:rsidRPr="00067B97">
        <w:rPr>
          <w:rFonts w:ascii="Times New Roman" w:hAnsi="Times New Roman" w:cs="Times New Roman"/>
          <w:i/>
          <w:iCs/>
          <w:spacing w:val="-4"/>
          <w:sz w:val="28"/>
          <w:szCs w:val="28"/>
        </w:rPr>
        <w:br/>
      </w:r>
      <w:r w:rsidR="001D1C57" w:rsidRPr="00067B97">
        <w:rPr>
          <w:rFonts w:ascii="Times New Roman" w:hAnsi="Times New Roman" w:cs="Times New Roman"/>
          <w:i/>
          <w:iCs/>
          <w:spacing w:val="-4"/>
          <w:sz w:val="28"/>
          <w:szCs w:val="28"/>
        </w:rPr>
        <w:t>Kèm theo Công văn số</w:t>
      </w:r>
      <w:r w:rsidR="00067B97" w:rsidRPr="00067B97">
        <w:rPr>
          <w:rFonts w:ascii="Times New Roman" w:hAnsi="Times New Roman" w:cs="Times New Roman"/>
          <w:i/>
          <w:iCs/>
          <w:spacing w:val="-4"/>
          <w:sz w:val="28"/>
          <w:szCs w:val="28"/>
        </w:rPr>
        <w:t xml:space="preserve"> 2641</w:t>
      </w:r>
      <w:r w:rsidR="001D1C57" w:rsidRPr="00067B97">
        <w:rPr>
          <w:rFonts w:ascii="Times New Roman" w:hAnsi="Times New Roman" w:cs="Times New Roman"/>
          <w:i/>
          <w:iCs/>
          <w:spacing w:val="-4"/>
          <w:sz w:val="28"/>
          <w:szCs w:val="28"/>
        </w:rPr>
        <w:t>/BNV-</w:t>
      </w:r>
      <w:r w:rsidR="00067B97" w:rsidRPr="00067B97">
        <w:rPr>
          <w:rFonts w:ascii="Times New Roman" w:hAnsi="Times New Roman" w:cs="Times New Roman"/>
          <w:i/>
          <w:iCs/>
          <w:spacing w:val="-4"/>
          <w:sz w:val="28"/>
          <w:szCs w:val="28"/>
        </w:rPr>
        <w:t>C</w:t>
      </w:r>
      <w:r w:rsidR="001D1C57" w:rsidRPr="00067B97">
        <w:rPr>
          <w:rFonts w:ascii="Times New Roman" w:hAnsi="Times New Roman" w:cs="Times New Roman"/>
          <w:i/>
          <w:iCs/>
          <w:spacing w:val="-4"/>
          <w:sz w:val="28"/>
          <w:szCs w:val="28"/>
        </w:rPr>
        <w:t>TL&amp;BHXH ngày</w:t>
      </w:r>
      <w:r w:rsidR="00067B97" w:rsidRPr="00067B97">
        <w:rPr>
          <w:rFonts w:ascii="Times New Roman" w:hAnsi="Times New Roman" w:cs="Times New Roman"/>
          <w:i/>
          <w:iCs/>
          <w:spacing w:val="-4"/>
          <w:sz w:val="28"/>
          <w:szCs w:val="28"/>
        </w:rPr>
        <w:t xml:space="preserve"> 21</w:t>
      </w:r>
      <w:r w:rsidR="001D1C57" w:rsidRPr="00067B97">
        <w:rPr>
          <w:rFonts w:ascii="Times New Roman" w:hAnsi="Times New Roman" w:cs="Times New Roman"/>
          <w:i/>
          <w:iCs/>
          <w:spacing w:val="-4"/>
          <w:sz w:val="28"/>
          <w:szCs w:val="28"/>
        </w:rPr>
        <w:t>/</w:t>
      </w:r>
      <w:r w:rsidR="003D604B" w:rsidRPr="00067B97">
        <w:rPr>
          <w:rFonts w:ascii="Times New Roman" w:hAnsi="Times New Roman" w:cs="Times New Roman"/>
          <w:i/>
          <w:iCs/>
          <w:spacing w:val="-4"/>
          <w:sz w:val="28"/>
          <w:szCs w:val="28"/>
        </w:rPr>
        <w:t>5</w:t>
      </w:r>
      <w:r w:rsidR="001D1C57" w:rsidRPr="00067B97">
        <w:rPr>
          <w:rFonts w:ascii="Times New Roman" w:hAnsi="Times New Roman" w:cs="Times New Roman"/>
          <w:i/>
          <w:iCs/>
          <w:spacing w:val="-4"/>
          <w:sz w:val="28"/>
          <w:szCs w:val="28"/>
        </w:rPr>
        <w:t>/2025 của Bộ Nội vụ)</w:t>
      </w:r>
    </w:p>
    <w:p w14:paraId="19E91BB7" w14:textId="6D480975" w:rsidR="001D1C57" w:rsidRDefault="001D1C57" w:rsidP="001D1C57">
      <w:pPr>
        <w:jc w:val="center"/>
        <w:rPr>
          <w:rFonts w:ascii="Times New Roman" w:hAnsi="Times New Roman" w:cs="Times New Roman"/>
          <w:i/>
          <w:iCs/>
          <w:sz w:val="28"/>
          <w:szCs w:val="28"/>
        </w:rPr>
      </w:pPr>
    </w:p>
    <w:p w14:paraId="744F2C23" w14:textId="77777777" w:rsidR="00067B97" w:rsidRDefault="00067B97" w:rsidP="001D1C57">
      <w:pPr>
        <w:jc w:val="center"/>
        <w:rPr>
          <w:rFonts w:ascii="Times New Roman" w:hAnsi="Times New Roman" w:cs="Times New Roman"/>
          <w:i/>
          <w:iCs/>
          <w:sz w:val="28"/>
          <w:szCs w:val="28"/>
        </w:rPr>
      </w:pPr>
    </w:p>
    <w:p w14:paraId="3A74AEE7" w14:textId="65A8B59F" w:rsidR="00FC0BC4" w:rsidRPr="00FC0BC4" w:rsidRDefault="00FC0BC4" w:rsidP="00FC0BC4">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sidRPr="00FC0BC4">
        <w:rPr>
          <w:rFonts w:ascii="Times New Roman" w:eastAsia="Courier New" w:hAnsi="Times New Roman" w:cs="Times New Roman"/>
          <w:kern w:val="0"/>
          <w:sz w:val="28"/>
          <w:szCs w:val="28"/>
          <w:lang w:val="vi-VN" w:eastAsia="vi-VN"/>
          <w14:ligatures w14:val="none"/>
        </w:rPr>
        <w:t>Căn cứ Luật Ban hành văn bản quy phạm pháp luật, cơ quan chủ trì soạn thảo đã tổ chức lấy ý kiến, phản biện xã hội đối với hồ sơ dự thảo</w:t>
      </w:r>
      <w:r>
        <w:rPr>
          <w:rFonts w:ascii="Times New Roman" w:eastAsia="Courier New" w:hAnsi="Times New Roman" w:cs="Times New Roman"/>
          <w:kern w:val="0"/>
          <w:sz w:val="28"/>
          <w:szCs w:val="28"/>
          <w:lang w:eastAsia="vi-VN"/>
          <w14:ligatures w14:val="none"/>
        </w:rPr>
        <w:t xml:space="preserve"> </w:t>
      </w:r>
      <w:r w:rsidRPr="00BE3809">
        <w:rPr>
          <w:rFonts w:ascii="Times New Roman" w:hAnsi="Times New Roman"/>
          <w:color w:val="000000" w:themeColor="text1"/>
          <w:sz w:val="28"/>
          <w:szCs w:val="28"/>
        </w:rPr>
        <w:t>Nghị định của Chính phủ quy định về giao dịch điện tử trong lĩnh vực bảo hiểm xã hội và Cơ sở dữ liệu quốc gia về bảo hiểm</w:t>
      </w:r>
      <w:r>
        <w:rPr>
          <w:rFonts w:ascii="Times New Roman" w:hAnsi="Times New Roman"/>
          <w:color w:val="000000" w:themeColor="text1"/>
          <w:sz w:val="28"/>
          <w:szCs w:val="28"/>
        </w:rPr>
        <w:t xml:space="preserve">. </w:t>
      </w:r>
      <w:r w:rsidRPr="00FC0BC4">
        <w:rPr>
          <w:rFonts w:ascii="Times New Roman" w:hAnsi="Times New Roman"/>
          <w:i/>
          <w:color w:val="000000" w:themeColor="text1"/>
          <w:sz w:val="28"/>
          <w:szCs w:val="28"/>
        </w:rPr>
        <w:t>(theo Công văn số 786/BNV-TL&amp;BHXH ngày 31/3/2025 của Bộ Nội vụ)</w:t>
      </w:r>
    </w:p>
    <w:p w14:paraId="78EA80EA" w14:textId="09CC093A" w:rsidR="00C84EAE" w:rsidRDefault="00FC0BC4" w:rsidP="00FC0BC4">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sidRPr="00FC0BC4">
        <w:rPr>
          <w:rFonts w:ascii="Times New Roman" w:eastAsia="Courier New" w:hAnsi="Times New Roman" w:cs="Times New Roman"/>
          <w:kern w:val="0"/>
          <w:sz w:val="28"/>
          <w:szCs w:val="28"/>
          <w:lang w:val="vi-VN" w:eastAsia="vi-VN"/>
          <w14:ligatures w14:val="none"/>
        </w:rPr>
        <w:t>1.</w:t>
      </w:r>
      <w:r>
        <w:rPr>
          <w:rFonts w:ascii="Times New Roman" w:eastAsia="Courier New" w:hAnsi="Times New Roman" w:cs="Times New Roman"/>
          <w:kern w:val="0"/>
          <w:sz w:val="28"/>
          <w:szCs w:val="28"/>
          <w:lang w:val="vi-VN" w:eastAsia="vi-VN"/>
          <w14:ligatures w14:val="none"/>
        </w:rPr>
        <w:t xml:space="preserve"> </w:t>
      </w:r>
      <w:r w:rsidRPr="00FC0BC4">
        <w:rPr>
          <w:rFonts w:ascii="Times New Roman" w:eastAsia="Courier New" w:hAnsi="Times New Roman" w:cs="Times New Roman"/>
          <w:kern w:val="0"/>
          <w:sz w:val="28"/>
          <w:szCs w:val="28"/>
          <w:lang w:val="vi-VN" w:eastAsia="vi-VN"/>
          <w14:ligatures w14:val="none"/>
        </w:rPr>
        <w:t>Tổng số cơ quan, tổ chức, cá nhân đã gửi xin ý kiến, tham vấn/góp ý, phản biện xã hội và tổng số ý kiến nhận đượ</w:t>
      </w:r>
      <w:r w:rsidR="002B7F1E">
        <w:rPr>
          <w:rFonts w:ascii="Times New Roman" w:eastAsia="Courier New" w:hAnsi="Times New Roman" w:cs="Times New Roman"/>
          <w:kern w:val="0"/>
          <w:sz w:val="28"/>
          <w:szCs w:val="28"/>
          <w:lang w:val="vi-VN" w:eastAsia="vi-VN"/>
          <w14:ligatures w14:val="none"/>
        </w:rPr>
        <w:t>c</w:t>
      </w:r>
    </w:p>
    <w:p w14:paraId="2EE633FC" w14:textId="2C073D75" w:rsidR="00C84EAE" w:rsidRDefault="00C84EAE" w:rsidP="00FC0BC4">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1.1. Bộ, cơ quan ngang Bộ.</w:t>
      </w:r>
    </w:p>
    <w:p w14:paraId="70218D83" w14:textId="048604D4" w:rsidR="00C84EAE" w:rsidRDefault="003610DE" w:rsidP="000338D0">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 xml:space="preserve">- </w:t>
      </w:r>
      <w:r w:rsidR="00D053AB">
        <w:rPr>
          <w:rFonts w:ascii="Times New Roman" w:eastAsia="Courier New" w:hAnsi="Times New Roman" w:cs="Times New Roman"/>
          <w:kern w:val="0"/>
          <w:sz w:val="28"/>
          <w:szCs w:val="28"/>
          <w:lang w:eastAsia="vi-VN"/>
          <w14:ligatures w14:val="none"/>
        </w:rPr>
        <w:t>15</w:t>
      </w:r>
      <w:r w:rsidR="00C84EAE" w:rsidRPr="00C84EAE">
        <w:rPr>
          <w:rFonts w:ascii="Times New Roman" w:eastAsia="Courier New" w:hAnsi="Times New Roman" w:cs="Times New Roman"/>
          <w:kern w:val="0"/>
          <w:sz w:val="28"/>
          <w:szCs w:val="28"/>
          <w:lang w:eastAsia="vi-VN"/>
          <w14:ligatures w14:val="none"/>
        </w:rPr>
        <w:t>/16</w:t>
      </w:r>
      <w:r w:rsidR="00C84EAE">
        <w:rPr>
          <w:rFonts w:ascii="Times New Roman" w:eastAsia="Courier New" w:hAnsi="Times New Roman" w:cs="Times New Roman"/>
          <w:kern w:val="0"/>
          <w:sz w:val="28"/>
          <w:szCs w:val="28"/>
          <w:lang w:eastAsia="vi-VN"/>
          <w14:ligatures w14:val="none"/>
        </w:rPr>
        <w:t xml:space="preserve"> </w:t>
      </w:r>
      <w:r w:rsidR="00D053AB" w:rsidRPr="00D053AB">
        <w:rPr>
          <w:rFonts w:ascii="Times New Roman" w:eastAsia="Courier New" w:hAnsi="Times New Roman" w:cs="Times New Roman"/>
          <w:kern w:val="0"/>
          <w:sz w:val="28"/>
          <w:szCs w:val="28"/>
          <w:lang w:eastAsia="vi-VN"/>
          <w14:ligatures w14:val="none"/>
        </w:rPr>
        <w:t xml:space="preserve">Bộ, cơ quan ngang Bộ </w:t>
      </w:r>
      <w:r w:rsidR="00C84EAE">
        <w:rPr>
          <w:rFonts w:ascii="Times New Roman" w:eastAsia="Courier New" w:hAnsi="Times New Roman" w:cs="Times New Roman"/>
          <w:kern w:val="0"/>
          <w:sz w:val="28"/>
          <w:szCs w:val="28"/>
          <w:lang w:eastAsia="vi-VN"/>
          <w14:ligatures w14:val="none"/>
        </w:rPr>
        <w:t>đã có ý kiến</w:t>
      </w:r>
      <w:r w:rsidR="00D053AB">
        <w:rPr>
          <w:rFonts w:ascii="Times New Roman" w:eastAsia="Courier New" w:hAnsi="Times New Roman" w:cs="Times New Roman"/>
          <w:kern w:val="0"/>
          <w:sz w:val="28"/>
          <w:szCs w:val="28"/>
          <w:lang w:eastAsia="vi-VN"/>
          <w14:ligatures w14:val="none"/>
        </w:rPr>
        <w:t>.</w:t>
      </w:r>
    </w:p>
    <w:p w14:paraId="277EF9A1" w14:textId="7C1048CA" w:rsidR="00C84EAE" w:rsidRDefault="00C84EAE" w:rsidP="00C84EAE">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1.2. Các cơ quan có liên quan và đơn vị thuộc Bộ Nội vụ</w:t>
      </w:r>
    </w:p>
    <w:p w14:paraId="0BC4E859" w14:textId="24A03159" w:rsidR="00C84EAE" w:rsidRDefault="003610DE" w:rsidP="00C84EAE">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 xml:space="preserve">- </w:t>
      </w:r>
      <w:r w:rsidR="00C84EAE">
        <w:rPr>
          <w:rFonts w:ascii="Times New Roman" w:eastAsia="Courier New" w:hAnsi="Times New Roman" w:cs="Times New Roman"/>
          <w:kern w:val="0"/>
          <w:sz w:val="28"/>
          <w:szCs w:val="28"/>
          <w:lang w:eastAsia="vi-VN"/>
          <w14:ligatures w14:val="none"/>
        </w:rPr>
        <w:t>01/03 cơ quan đã có ý kiến</w:t>
      </w:r>
      <w:r w:rsidR="009410D2">
        <w:rPr>
          <w:rFonts w:ascii="Times New Roman" w:eastAsia="Courier New" w:hAnsi="Times New Roman" w:cs="Times New Roman"/>
          <w:kern w:val="0"/>
          <w:sz w:val="28"/>
          <w:szCs w:val="28"/>
          <w:lang w:eastAsia="vi-VN"/>
          <w14:ligatures w14:val="none"/>
        </w:rPr>
        <w:t xml:space="preserve"> là: </w:t>
      </w:r>
      <w:r w:rsidR="009410D2" w:rsidRPr="009410D2">
        <w:rPr>
          <w:rFonts w:ascii="Times New Roman" w:eastAsia="Courier New" w:hAnsi="Times New Roman" w:cs="Times New Roman"/>
          <w:kern w:val="0"/>
          <w:sz w:val="28"/>
          <w:szCs w:val="28"/>
          <w:lang w:eastAsia="vi-VN"/>
          <w14:ligatures w14:val="none"/>
        </w:rPr>
        <w:t>Liên đoàn Thương mại và Công nghiệp Việt Nam</w:t>
      </w:r>
      <w:r w:rsidR="009410D2">
        <w:rPr>
          <w:rFonts w:ascii="Times New Roman" w:eastAsia="Courier New" w:hAnsi="Times New Roman" w:cs="Times New Roman"/>
          <w:kern w:val="0"/>
          <w:sz w:val="28"/>
          <w:szCs w:val="28"/>
          <w:lang w:eastAsia="vi-VN"/>
          <w14:ligatures w14:val="none"/>
        </w:rPr>
        <w:t>.</w:t>
      </w:r>
    </w:p>
    <w:p w14:paraId="72664AB3" w14:textId="6B3477F5" w:rsidR="009410D2" w:rsidRDefault="003610DE" w:rsidP="00C84EAE">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 xml:space="preserve">- </w:t>
      </w:r>
      <w:r w:rsidR="009410D2">
        <w:rPr>
          <w:rFonts w:ascii="Times New Roman" w:eastAsia="Courier New" w:hAnsi="Times New Roman" w:cs="Times New Roman"/>
          <w:kern w:val="0"/>
          <w:sz w:val="28"/>
          <w:szCs w:val="28"/>
          <w:lang w:eastAsia="vi-VN"/>
          <w14:ligatures w14:val="none"/>
        </w:rPr>
        <w:t>04/04 đơn vị thuộc Bộ Nội vụ đã có ý kiến: Vụ Pháp chế, Vụ Cải cách hành chính, Cục Việc làm, Trung tâm Công nghệ thông tin.</w:t>
      </w:r>
    </w:p>
    <w:p w14:paraId="5574D990" w14:textId="5659A84E" w:rsidR="009410D2" w:rsidRDefault="009410D2" w:rsidP="00C84EAE">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1.3. Ý kiến sau khi đăng tải</w:t>
      </w:r>
    </w:p>
    <w:p w14:paraId="5DAB40D3" w14:textId="0ADCB526" w:rsidR="003610DE" w:rsidRDefault="003610DE" w:rsidP="009410D2">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 Cổng Thông tin điện tử Chính phủ nhận được 01 ý kiến của nhân dân ủng hộ dự thảo Nghị định.</w:t>
      </w:r>
    </w:p>
    <w:p w14:paraId="76A97A3D" w14:textId="31F6EF93" w:rsidR="003610DE" w:rsidRDefault="003610DE" w:rsidP="003610DE">
      <w:pPr>
        <w:widowControl w:val="0"/>
        <w:spacing w:before="120" w:after="0" w:line="240" w:lineRule="auto"/>
        <w:ind w:firstLine="567"/>
        <w:jc w:val="both"/>
        <w:rPr>
          <w:rFonts w:ascii="Times New Roman" w:eastAsia="Courier New" w:hAnsi="Times New Roman" w:cs="Times New Roman"/>
          <w:kern w:val="0"/>
          <w:sz w:val="28"/>
          <w:szCs w:val="28"/>
          <w:lang w:eastAsia="vi-VN"/>
          <w14:ligatures w14:val="none"/>
        </w:rPr>
      </w:pPr>
      <w:r>
        <w:rPr>
          <w:rFonts w:ascii="Times New Roman" w:eastAsia="Courier New" w:hAnsi="Times New Roman" w:cs="Times New Roman"/>
          <w:kern w:val="0"/>
          <w:sz w:val="28"/>
          <w:szCs w:val="28"/>
          <w:lang w:eastAsia="vi-VN"/>
          <w14:ligatures w14:val="none"/>
        </w:rPr>
        <w:t xml:space="preserve">- </w:t>
      </w:r>
      <w:r w:rsidRPr="003610DE">
        <w:rPr>
          <w:rFonts w:ascii="Times New Roman" w:eastAsia="Courier New" w:hAnsi="Times New Roman" w:cs="Times New Roman"/>
          <w:kern w:val="0"/>
          <w:sz w:val="28"/>
          <w:szCs w:val="28"/>
          <w:lang w:eastAsia="vi-VN"/>
          <w14:ligatures w14:val="none"/>
        </w:rPr>
        <w:t>Cổng thông tin</w:t>
      </w:r>
      <w:r>
        <w:rPr>
          <w:rFonts w:ascii="Times New Roman" w:eastAsia="Courier New" w:hAnsi="Times New Roman" w:cs="Times New Roman"/>
          <w:kern w:val="0"/>
          <w:sz w:val="28"/>
          <w:szCs w:val="28"/>
          <w:lang w:eastAsia="vi-VN"/>
          <w14:ligatures w14:val="none"/>
        </w:rPr>
        <w:t xml:space="preserve"> </w:t>
      </w:r>
      <w:r w:rsidRPr="003610DE">
        <w:rPr>
          <w:rFonts w:ascii="Times New Roman" w:eastAsia="Courier New" w:hAnsi="Times New Roman" w:cs="Times New Roman"/>
          <w:kern w:val="0"/>
          <w:sz w:val="28"/>
          <w:szCs w:val="28"/>
          <w:lang w:eastAsia="vi-VN"/>
          <w14:ligatures w14:val="none"/>
        </w:rPr>
        <w:t>điện tử Bộ Nội vụ</w:t>
      </w:r>
      <w:r>
        <w:rPr>
          <w:rFonts w:ascii="Times New Roman" w:eastAsia="Courier New" w:hAnsi="Times New Roman" w:cs="Times New Roman"/>
          <w:kern w:val="0"/>
          <w:sz w:val="28"/>
          <w:szCs w:val="28"/>
          <w:lang w:eastAsia="vi-VN"/>
          <w14:ligatures w14:val="none"/>
        </w:rPr>
        <w:t xml:space="preserve"> nhận được 0 ý kiến.</w:t>
      </w:r>
    </w:p>
    <w:p w14:paraId="7973ED86" w14:textId="08C5861B" w:rsidR="009410D2" w:rsidRPr="009410D2" w:rsidRDefault="009410D2" w:rsidP="009410D2">
      <w:pPr>
        <w:widowControl w:val="0"/>
        <w:spacing w:before="120" w:after="0" w:line="240" w:lineRule="auto"/>
        <w:ind w:firstLine="567"/>
        <w:jc w:val="both"/>
        <w:rPr>
          <w:rFonts w:ascii="Times New Roman" w:hAnsi="Times New Roman" w:cs="Times New Roman"/>
          <w:sz w:val="28"/>
          <w:szCs w:val="28"/>
        </w:rPr>
      </w:pPr>
      <w:r>
        <w:rPr>
          <w:rFonts w:ascii="Times New Roman" w:eastAsia="Courier New" w:hAnsi="Times New Roman" w:cs="Times New Roman"/>
          <w:kern w:val="0"/>
          <w:sz w:val="28"/>
          <w:szCs w:val="28"/>
          <w:lang w:eastAsia="vi-VN"/>
          <w14:ligatures w14:val="none"/>
        </w:rPr>
        <w:t>1.4. C</w:t>
      </w:r>
      <w:r w:rsidR="00FC0BC4" w:rsidRPr="00FC0BC4">
        <w:rPr>
          <w:rFonts w:ascii="Times New Roman" w:eastAsia="Courier New" w:hAnsi="Times New Roman" w:cs="Times New Roman"/>
          <w:kern w:val="0"/>
          <w:sz w:val="28"/>
          <w:szCs w:val="28"/>
          <w:lang w:val="vi-VN" w:eastAsia="vi-VN"/>
          <w14:ligatures w14:val="none"/>
        </w:rPr>
        <w:t>ơ quan nhất trí với hồ sơ trình Chính phủ và không có ý kiến thêm:</w:t>
      </w:r>
      <w:r>
        <w:rPr>
          <w:rFonts w:ascii="Times New Roman" w:eastAsia="Courier New" w:hAnsi="Times New Roman" w:cs="Times New Roman"/>
          <w:kern w:val="0"/>
          <w:sz w:val="28"/>
          <w:szCs w:val="28"/>
          <w:lang w:eastAsia="vi-VN"/>
          <w14:ligatures w14:val="none"/>
        </w:rPr>
        <w:t xml:space="preserve"> 02 cơ quan là: </w:t>
      </w:r>
      <w:r w:rsidR="00811961">
        <w:rPr>
          <w:rFonts w:ascii="Times New Roman" w:eastAsia="Courier New" w:hAnsi="Times New Roman" w:cs="Times New Roman"/>
          <w:kern w:val="0"/>
          <w:sz w:val="28"/>
          <w:szCs w:val="28"/>
          <w:lang w:eastAsia="vi-VN"/>
          <w14:ligatures w14:val="none"/>
        </w:rPr>
        <w:t xml:space="preserve">Bộ Ngoại giao, </w:t>
      </w:r>
      <w:r w:rsidR="002B7F1E">
        <w:rPr>
          <w:rFonts w:ascii="Times New Roman" w:eastAsia="Courier New" w:hAnsi="Times New Roman" w:cs="Times New Roman"/>
          <w:kern w:val="0"/>
          <w:sz w:val="28"/>
          <w:szCs w:val="28"/>
          <w:lang w:eastAsia="vi-VN"/>
          <w14:ligatures w14:val="none"/>
        </w:rPr>
        <w:t>Bộ Dân tộc và Tôn giáo</w:t>
      </w:r>
      <w:r w:rsidR="00A95FE6">
        <w:rPr>
          <w:rFonts w:ascii="Times New Roman" w:eastAsia="Courier New" w:hAnsi="Times New Roman" w:cs="Times New Roman"/>
          <w:kern w:val="0"/>
          <w:sz w:val="28"/>
          <w:szCs w:val="28"/>
          <w:lang w:eastAsia="vi-VN"/>
          <w14:ligatures w14:val="none"/>
        </w:rPr>
        <w:t>,</w:t>
      </w:r>
      <w:r w:rsidR="00D053AB">
        <w:rPr>
          <w:rFonts w:ascii="Times New Roman" w:eastAsia="Courier New" w:hAnsi="Times New Roman" w:cs="Times New Roman"/>
          <w:kern w:val="0"/>
          <w:sz w:val="28"/>
          <w:szCs w:val="28"/>
          <w:lang w:eastAsia="vi-VN"/>
          <w14:ligatures w14:val="none"/>
        </w:rPr>
        <w:t xml:space="preserve"> Bộ Công thương,</w:t>
      </w:r>
      <w:r>
        <w:rPr>
          <w:rFonts w:ascii="Times New Roman" w:eastAsia="Courier New" w:hAnsi="Times New Roman" w:cs="Times New Roman"/>
          <w:kern w:val="0"/>
          <w:sz w:val="28"/>
          <w:szCs w:val="28"/>
          <w:lang w:eastAsia="vi-VN"/>
          <w14:ligatures w14:val="none"/>
        </w:rPr>
        <w:t xml:space="preserve"> </w:t>
      </w:r>
      <w:r w:rsidR="00FC0BC4" w:rsidRPr="00EC75ED">
        <w:rPr>
          <w:rFonts w:ascii="Times New Roman" w:hAnsi="Times New Roman" w:cs="Times New Roman"/>
          <w:sz w:val="28"/>
          <w:szCs w:val="28"/>
        </w:rPr>
        <w:t>Liên đoàn Thương mại và Công nghiệp Việt Nam</w:t>
      </w:r>
      <w:r>
        <w:rPr>
          <w:rFonts w:ascii="Times New Roman" w:hAnsi="Times New Roman" w:cs="Times New Roman"/>
          <w:sz w:val="28"/>
          <w:szCs w:val="28"/>
        </w:rPr>
        <w:t>.</w:t>
      </w:r>
    </w:p>
    <w:p w14:paraId="61FF8A57" w14:textId="77777777" w:rsidR="00FC0BC4" w:rsidRDefault="00FC0BC4" w:rsidP="00FC0BC4">
      <w:pPr>
        <w:widowControl w:val="0"/>
        <w:spacing w:before="120" w:after="0" w:line="240" w:lineRule="auto"/>
        <w:ind w:firstLine="567"/>
        <w:jc w:val="both"/>
        <w:rPr>
          <w:rFonts w:ascii="Times New Roman" w:eastAsia="Courier New" w:hAnsi="Times New Roman" w:cs="Times New Roman"/>
          <w:kern w:val="0"/>
          <w:sz w:val="28"/>
          <w:szCs w:val="28"/>
          <w:lang w:val="vi-VN" w:eastAsia="vi-VN"/>
          <w14:ligatures w14:val="none"/>
        </w:rPr>
      </w:pPr>
      <w:r w:rsidRPr="00FC0BC4">
        <w:rPr>
          <w:rFonts w:ascii="Times New Roman" w:eastAsia="Courier New" w:hAnsi="Times New Roman" w:cs="Times New Roman"/>
          <w:kern w:val="0"/>
          <w:sz w:val="28"/>
          <w:szCs w:val="28"/>
          <w:lang w:val="vi-VN" w:eastAsia="vi-VN"/>
          <w14:ligatures w14:val="none"/>
        </w:rPr>
        <w:lastRenderedPageBreak/>
        <w:t>2. Kết quả cụ thể như sau:</w:t>
      </w:r>
    </w:p>
    <w:p w14:paraId="60E1F950" w14:textId="77777777" w:rsidR="00FC0BC4" w:rsidRDefault="00FC0BC4" w:rsidP="00FC0BC4">
      <w:pPr>
        <w:widowControl w:val="0"/>
        <w:spacing w:before="120" w:after="0" w:line="240" w:lineRule="auto"/>
        <w:ind w:firstLine="567"/>
        <w:jc w:val="both"/>
        <w:rPr>
          <w:rFonts w:ascii="Times New Roman" w:eastAsia="Courier New" w:hAnsi="Times New Roman" w:cs="Times New Roman"/>
          <w:kern w:val="0"/>
          <w:sz w:val="28"/>
          <w:szCs w:val="28"/>
          <w:lang w:val="vi-VN" w:eastAsia="vi-V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132"/>
        <w:gridCol w:w="4961"/>
        <w:gridCol w:w="1412"/>
      </w:tblGrid>
      <w:tr w:rsidR="00490423" w:rsidRPr="00B11AAD" w14:paraId="15B476B4" w14:textId="77777777" w:rsidTr="001506B1">
        <w:trPr>
          <w:trHeight w:val="355"/>
          <w:tblHeader/>
        </w:trPr>
        <w:tc>
          <w:tcPr>
            <w:tcW w:w="7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42424" w14:textId="77777777" w:rsidR="00FC0BC4" w:rsidRPr="00B11AAD" w:rsidRDefault="00FC0BC4" w:rsidP="00B11AAD">
            <w:pPr>
              <w:spacing w:after="0" w:line="240" w:lineRule="auto"/>
              <w:jc w:val="center"/>
              <w:rPr>
                <w:rFonts w:ascii="Times New Roman" w:eastAsia="Times New Roman" w:hAnsi="Times New Roman" w:cs="Times New Roman"/>
                <w:b/>
                <w:sz w:val="22"/>
                <w:szCs w:val="22"/>
              </w:rPr>
            </w:pPr>
            <w:r w:rsidRPr="00B11AAD">
              <w:rPr>
                <w:rFonts w:ascii="Times New Roman" w:eastAsia="Times New Roman" w:hAnsi="Times New Roman" w:cs="Times New Roman"/>
                <w:b/>
                <w:spacing w:val="-10"/>
                <w:sz w:val="22"/>
                <w:szCs w:val="22"/>
              </w:rPr>
              <w:t xml:space="preserve">CHÍNH SÁCH </w:t>
            </w:r>
            <w:r w:rsidRPr="00B11AAD">
              <w:rPr>
                <w:rFonts w:ascii="Times New Roman" w:hAnsi="Times New Roman" w:cs="Times New Roman"/>
                <w:b/>
                <w:sz w:val="22"/>
                <w:szCs w:val="22"/>
              </w:rPr>
              <w:t>HOẶC NHÓM VẤN ĐỀ, ĐIỀU, KHOẢN</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14:paraId="23391298" w14:textId="05BFC1A3" w:rsidR="00FC0BC4" w:rsidRPr="00FB6624" w:rsidRDefault="00FC0BC4" w:rsidP="00B11AAD">
            <w:pPr>
              <w:spacing w:after="0" w:line="240" w:lineRule="auto"/>
              <w:jc w:val="center"/>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 xml:space="preserve">CHỦ THỂ </w:t>
            </w:r>
            <w:r w:rsidR="00490423" w:rsidRPr="00FB6624">
              <w:rPr>
                <w:rFonts w:ascii="Times New Roman" w:eastAsia="Times New Roman" w:hAnsi="Times New Roman" w:cs="Times New Roman"/>
                <w:b/>
                <w:spacing w:val="-6"/>
                <w:sz w:val="22"/>
                <w:szCs w:val="22"/>
              </w:rPr>
              <w:t xml:space="preserve">GÓP </w:t>
            </w:r>
            <w:r w:rsidRPr="00FB6624">
              <w:rPr>
                <w:rFonts w:ascii="Times New Roman" w:eastAsia="Times New Roman" w:hAnsi="Times New Roman" w:cs="Times New Roman"/>
                <w:b/>
                <w:spacing w:val="-6"/>
                <w:sz w:val="22"/>
                <w:szCs w:val="22"/>
              </w:rPr>
              <w:t>Ý/THAM VẤN/</w:t>
            </w:r>
            <w:r w:rsidR="00490423" w:rsidRPr="00FB6624">
              <w:rPr>
                <w:rFonts w:ascii="Times New Roman" w:eastAsia="Times New Roman" w:hAnsi="Times New Roman" w:cs="Times New Roman"/>
                <w:b/>
                <w:sz w:val="22"/>
                <w:szCs w:val="22"/>
              </w:rPr>
              <w:t xml:space="preserve"> </w:t>
            </w:r>
            <w:r w:rsidRPr="00FB6624">
              <w:rPr>
                <w:rFonts w:ascii="Times New Roman" w:eastAsia="Times New Roman" w:hAnsi="Times New Roman" w:cs="Times New Roman"/>
                <w:b/>
                <w:sz w:val="22"/>
                <w:szCs w:val="22"/>
              </w:rPr>
              <w:t>PHẢN BIỆN</w:t>
            </w:r>
          </w:p>
        </w:tc>
        <w:tc>
          <w:tcPr>
            <w:tcW w:w="2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FFE46" w14:textId="77777777" w:rsidR="00FC0BC4" w:rsidRDefault="00FC0BC4" w:rsidP="00B11AAD">
            <w:pPr>
              <w:spacing w:after="0" w:line="240" w:lineRule="auto"/>
              <w:jc w:val="center"/>
              <w:rPr>
                <w:rFonts w:ascii="Times New Roman" w:eastAsia="Times New Roman" w:hAnsi="Times New Roman" w:cs="Times New Roman"/>
                <w:b/>
                <w:sz w:val="22"/>
                <w:szCs w:val="22"/>
              </w:rPr>
            </w:pPr>
            <w:r w:rsidRPr="00B11AAD">
              <w:rPr>
                <w:rFonts w:ascii="Times New Roman" w:eastAsia="Times New Roman" w:hAnsi="Times New Roman" w:cs="Times New Roman"/>
                <w:b/>
                <w:sz w:val="22"/>
                <w:szCs w:val="22"/>
              </w:rPr>
              <w:t>NỘI DUNG GÓP Ý/</w:t>
            </w:r>
            <w:r w:rsidR="00490423" w:rsidRPr="00B11AAD">
              <w:rPr>
                <w:rFonts w:ascii="Times New Roman" w:eastAsia="Times New Roman" w:hAnsi="Times New Roman" w:cs="Times New Roman"/>
                <w:b/>
                <w:sz w:val="22"/>
                <w:szCs w:val="22"/>
              </w:rPr>
              <w:t xml:space="preserve"> </w:t>
            </w:r>
            <w:r w:rsidRPr="00B11AAD">
              <w:rPr>
                <w:rFonts w:ascii="Times New Roman" w:eastAsia="Times New Roman" w:hAnsi="Times New Roman" w:cs="Times New Roman"/>
                <w:b/>
                <w:sz w:val="22"/>
                <w:szCs w:val="22"/>
              </w:rPr>
              <w:t>THAM VẤN/</w:t>
            </w:r>
            <w:r w:rsidR="00490423" w:rsidRPr="00B11AAD">
              <w:rPr>
                <w:rFonts w:ascii="Times New Roman" w:eastAsia="Times New Roman" w:hAnsi="Times New Roman" w:cs="Times New Roman"/>
                <w:b/>
                <w:sz w:val="22"/>
                <w:szCs w:val="22"/>
              </w:rPr>
              <w:t xml:space="preserve"> </w:t>
            </w:r>
            <w:r w:rsidRPr="00B11AAD">
              <w:rPr>
                <w:rFonts w:ascii="Times New Roman" w:eastAsia="Times New Roman" w:hAnsi="Times New Roman" w:cs="Times New Roman"/>
                <w:b/>
                <w:sz w:val="22"/>
                <w:szCs w:val="22"/>
              </w:rPr>
              <w:t>PHẢN BIỆN</w:t>
            </w:r>
          </w:p>
          <w:p w14:paraId="710FD974" w14:textId="3A5C0BE7" w:rsidR="00D610B6" w:rsidRPr="00B11AAD" w:rsidRDefault="00D610B6" w:rsidP="00B11AAD">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(đối với dự thảo gửi kèm </w:t>
            </w:r>
            <w:r w:rsidRPr="00D610B6">
              <w:rPr>
                <w:rFonts w:ascii="Times New Roman" w:eastAsia="Times New Roman" w:hAnsi="Times New Roman" w:cs="Times New Roman"/>
                <w:b/>
                <w:sz w:val="22"/>
                <w:szCs w:val="22"/>
              </w:rPr>
              <w:t>theo Công văn số 786/BNV-TL&amp;BHXH ngày 31/3/2025</w:t>
            </w:r>
            <w:r>
              <w:rPr>
                <w:rFonts w:ascii="Times New Roman" w:eastAsia="Times New Roman" w:hAnsi="Times New Roman" w:cs="Times New Roman"/>
                <w:b/>
                <w:sz w:val="22"/>
                <w:szCs w:val="22"/>
              </w:rPr>
              <w:br/>
            </w:r>
            <w:r w:rsidRPr="00D610B6">
              <w:rPr>
                <w:rFonts w:ascii="Times New Roman" w:eastAsia="Times New Roman" w:hAnsi="Times New Roman" w:cs="Times New Roman"/>
                <w:b/>
                <w:sz w:val="22"/>
                <w:szCs w:val="22"/>
              </w:rPr>
              <w:t>của Bộ Nội vụ</w:t>
            </w:r>
            <w:r>
              <w:rPr>
                <w:rFonts w:ascii="Times New Roman" w:eastAsia="Times New Roman" w:hAnsi="Times New Roman" w:cs="Times New Roman"/>
                <w:b/>
                <w:sz w:val="22"/>
                <w:szCs w:val="22"/>
              </w:rPr>
              <w:t>)</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DBE91" w14:textId="018E4365" w:rsidR="00FC0BC4" w:rsidRPr="00B11AAD" w:rsidRDefault="00FC0BC4" w:rsidP="00B11AAD">
            <w:pPr>
              <w:spacing w:after="0" w:line="240" w:lineRule="auto"/>
              <w:jc w:val="center"/>
              <w:rPr>
                <w:rFonts w:ascii="Times New Roman" w:eastAsia="Times New Roman" w:hAnsi="Times New Roman" w:cs="Times New Roman"/>
                <w:b/>
                <w:sz w:val="22"/>
                <w:szCs w:val="22"/>
              </w:rPr>
            </w:pPr>
            <w:r w:rsidRPr="00B11AAD">
              <w:rPr>
                <w:rFonts w:ascii="Times New Roman" w:eastAsia="Times New Roman" w:hAnsi="Times New Roman" w:cs="Times New Roman"/>
                <w:b/>
                <w:sz w:val="22"/>
                <w:szCs w:val="22"/>
              </w:rPr>
              <w:t>NỘI DUNG</w:t>
            </w:r>
            <w:r w:rsidR="00490423" w:rsidRPr="00B11AAD">
              <w:rPr>
                <w:rFonts w:ascii="Times New Roman" w:eastAsia="Times New Roman" w:hAnsi="Times New Roman" w:cs="Times New Roman"/>
                <w:b/>
                <w:sz w:val="22"/>
                <w:szCs w:val="22"/>
              </w:rPr>
              <w:t xml:space="preserve"> </w:t>
            </w:r>
            <w:r w:rsidRPr="00B11AAD">
              <w:rPr>
                <w:rFonts w:ascii="Times New Roman" w:eastAsia="Times New Roman" w:hAnsi="Times New Roman" w:cs="Times New Roman"/>
                <w:b/>
                <w:sz w:val="22"/>
                <w:szCs w:val="22"/>
              </w:rPr>
              <w:t>TIẾP THU, GIẢI TRÌNH</w:t>
            </w:r>
          </w:p>
        </w:tc>
      </w:tr>
      <w:tr w:rsidR="004F3909" w:rsidRPr="00B11AAD" w14:paraId="1F8C108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7BB4C75" w14:textId="75FC1AC3" w:rsidR="004F3909" w:rsidRPr="00B11AAD" w:rsidRDefault="004F3909" w:rsidP="00B11AAD">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Sự cần thiết</w:t>
            </w:r>
          </w:p>
        </w:tc>
        <w:tc>
          <w:tcPr>
            <w:tcW w:w="645" w:type="pct"/>
            <w:tcBorders>
              <w:top w:val="single" w:sz="4" w:space="0" w:color="auto"/>
              <w:left w:val="single" w:sz="4" w:space="0" w:color="auto"/>
              <w:bottom w:val="single" w:sz="4" w:space="0" w:color="auto"/>
              <w:right w:val="single" w:sz="4" w:space="0" w:color="auto"/>
            </w:tcBorders>
          </w:tcPr>
          <w:p w14:paraId="47710922" w14:textId="467D0549" w:rsidR="004F3909" w:rsidRPr="00FB6624" w:rsidRDefault="004F3909" w:rsidP="00B11AAD">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5FCF03EF" w14:textId="77777777" w:rsidR="004F3909" w:rsidRPr="004F3909" w:rsidRDefault="004F3909" w:rsidP="004F3909">
            <w:pPr>
              <w:tabs>
                <w:tab w:val="num" w:pos="0"/>
                <w:tab w:val="left" w:pos="1080"/>
              </w:tabs>
              <w:spacing w:after="0" w:line="240" w:lineRule="auto"/>
              <w:jc w:val="both"/>
              <w:rPr>
                <w:rFonts w:ascii="Times New Roman" w:hAnsi="Times New Roman" w:cs="Times New Roman"/>
                <w:color w:val="000000"/>
                <w:sz w:val="22"/>
                <w:szCs w:val="22"/>
              </w:rPr>
            </w:pPr>
            <w:r w:rsidRPr="004F3909">
              <w:rPr>
                <w:rFonts w:ascii="Times New Roman" w:hAnsi="Times New Roman" w:cs="Times New Roman"/>
                <w:color w:val="000000"/>
                <w:sz w:val="22"/>
                <w:szCs w:val="22"/>
              </w:rPr>
              <w:t>Căn cứ Luật Bảo hiểm xã hội năm 2014, Luật Việc làm năm 2013, Luật An toàn, vệ sinh lao động năm 2015, Luật Bảo hiểm y tế năm 2008 (sửa đổi, bổ sung năm 2014)…, Chính phủ đã ban hành Nghị định số 166/2016/NĐ-CP ngày 24/12/2016 quy định về giao dịch điện tử trong lĩnh vực bảo hiểm xã hội, bảo hiểm y tế và bảo hiểm thất nghiệp (đã được sửa đổi, bổ sung bởi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 Nghị định số 43/2021/NĐ-CP ngày 31/3/2021 quy định Cơ sở dữ liệu quốc gia về bảo hiểm. Tuy nhiên, ngày 29/6/2024, tại Kỳ họp thứ 7, Quốc hội khóa XV đã thông qua Luật Bảo hiểm xã hội số 41/2024/QH15, có hiệu lực thi hành từ ngày 01/7/2025. Luật Bảo hiểm xã hội năm 2024 tiếp tục quy định về giao dịch điện tử trong lĩnh vực bảo hiểm xã hội, Cơ sở dữ liệu quốc gia về bảo hiểm xã hội và giao Chính phủ quy định chi tiết một số nội dung về nội dung này. Đồng thời, ngày 27/7/2024, Thủ tướng Chính phủ ban hành Quyết định số 717/QĐ-TT về Danh mục và phân công cơ quan chủ trì soạn thảo văn bản quy định chi tiết thi hành các luật, nghị quyết được Quốc hội khóa XV thông qua tại Kỳ họp 7. Tại mục 10 (STT101) Phụ lục kèm theo Quyết định số 717/QĐ-TTg phân công Bộ Lao động – Thương binh và Xã hội (sau khi sáp nhập Bộ Nội vụ và Bộ Lao động – Thương binh và Xã hội) xây dựng và trình Chính phủ ban hành Nghị định quy định về giao dịch điện tử trong lĩnh vực bảo hiểm xã hội và Cơ sở dữ liệu quốc gia về bảo hiểm (gồm: khoản 4 Điều 25, khoản 4 Điều 26, khoản 3 Điều 30).</w:t>
            </w:r>
          </w:p>
          <w:p w14:paraId="56783504" w14:textId="23D6CA22" w:rsidR="004F3909" w:rsidRPr="00B11AAD" w:rsidRDefault="004F3909" w:rsidP="004F3909">
            <w:pPr>
              <w:tabs>
                <w:tab w:val="num" w:pos="0"/>
                <w:tab w:val="left" w:pos="1080"/>
              </w:tabs>
              <w:spacing w:after="0" w:line="240" w:lineRule="auto"/>
              <w:jc w:val="both"/>
              <w:rPr>
                <w:rFonts w:ascii="Times New Roman" w:hAnsi="Times New Roman" w:cs="Times New Roman"/>
                <w:color w:val="000000"/>
                <w:sz w:val="22"/>
                <w:szCs w:val="22"/>
              </w:rPr>
            </w:pPr>
            <w:r w:rsidRPr="004F3909">
              <w:rPr>
                <w:rFonts w:ascii="Times New Roman" w:hAnsi="Times New Roman" w:cs="Times New Roman"/>
                <w:color w:val="000000"/>
                <w:sz w:val="22"/>
                <w:szCs w:val="22"/>
              </w:rPr>
              <w:t>Với các lý do nêu trên, việc Bộ Nội vụ xây dựng, trình Chính phủ ban hành Nghị định quy định về giao dịch điện tử trong lĩnh vực bảo hiểm xã hội và Cơ sở dữ liệu quốc gia về bảo hiểm thay thế Nghị định số 166/2016/NĐ-CP (đã được sửa đổi, bổ sung bởi Nghị định số 140/2018/NĐ-CP) và Nghị định số 43/2021/NĐ-CP là cần thiết và có cơ sở pháp lý.</w:t>
            </w:r>
          </w:p>
        </w:tc>
        <w:tc>
          <w:tcPr>
            <w:tcW w:w="804" w:type="pct"/>
            <w:tcBorders>
              <w:top w:val="single" w:sz="4" w:space="0" w:color="auto"/>
              <w:left w:val="single" w:sz="4" w:space="0" w:color="auto"/>
              <w:bottom w:val="single" w:sz="4" w:space="0" w:color="auto"/>
              <w:right w:val="single" w:sz="4" w:space="0" w:color="auto"/>
            </w:tcBorders>
          </w:tcPr>
          <w:p w14:paraId="5C96C839" w14:textId="77777777" w:rsidR="004F3909" w:rsidRPr="00B11AAD" w:rsidRDefault="004F3909" w:rsidP="00B11AAD">
            <w:pPr>
              <w:spacing w:after="0" w:line="240" w:lineRule="auto"/>
              <w:jc w:val="both"/>
              <w:rPr>
                <w:rFonts w:ascii="Times New Roman" w:eastAsia="Times New Roman" w:hAnsi="Times New Roman" w:cs="Times New Roman"/>
                <w:sz w:val="22"/>
                <w:szCs w:val="22"/>
              </w:rPr>
            </w:pPr>
          </w:p>
        </w:tc>
      </w:tr>
      <w:tr w:rsidR="00490423" w:rsidRPr="00B11AAD" w14:paraId="1E2E163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DD6954F" w14:textId="173F1BEA" w:rsidR="00FC0BC4" w:rsidRPr="00B11AAD" w:rsidRDefault="00F36A6C" w:rsidP="00B11AAD">
            <w:pPr>
              <w:spacing w:after="0" w:line="240" w:lineRule="auto"/>
              <w:jc w:val="both"/>
              <w:rPr>
                <w:rFonts w:ascii="Times New Roman" w:eastAsia="Times New Roman" w:hAnsi="Times New Roman" w:cs="Times New Roman"/>
                <w:b/>
                <w:sz w:val="22"/>
                <w:szCs w:val="22"/>
              </w:rPr>
            </w:pPr>
            <w:r w:rsidRPr="00B11AAD">
              <w:rPr>
                <w:rFonts w:ascii="Times New Roman" w:hAnsi="Times New Roman" w:cs="Times New Roman"/>
                <w:b/>
                <w:bCs/>
                <w:iCs/>
                <w:color w:val="000000"/>
                <w:sz w:val="22"/>
                <w:szCs w:val="22"/>
              </w:rPr>
              <w:t>Đối với dự thảo Tờ</w:t>
            </w:r>
            <w:r w:rsidR="00490423" w:rsidRPr="00B11AAD">
              <w:rPr>
                <w:rFonts w:ascii="Times New Roman" w:hAnsi="Times New Roman" w:cs="Times New Roman"/>
                <w:b/>
                <w:bCs/>
                <w:iCs/>
                <w:color w:val="000000"/>
                <w:sz w:val="22"/>
                <w:szCs w:val="22"/>
              </w:rPr>
              <w:t xml:space="preserve"> trình </w:t>
            </w:r>
            <w:r w:rsidRPr="00B11AAD">
              <w:rPr>
                <w:rFonts w:ascii="Times New Roman" w:hAnsi="Times New Roman" w:cs="Times New Roman"/>
                <w:b/>
                <w:bCs/>
                <w:iCs/>
                <w:color w:val="000000"/>
                <w:sz w:val="22"/>
                <w:szCs w:val="22"/>
              </w:rPr>
              <w:t>Chính phủ</w:t>
            </w:r>
          </w:p>
        </w:tc>
        <w:tc>
          <w:tcPr>
            <w:tcW w:w="645" w:type="pct"/>
            <w:tcBorders>
              <w:top w:val="single" w:sz="4" w:space="0" w:color="auto"/>
              <w:left w:val="single" w:sz="4" w:space="0" w:color="auto"/>
              <w:bottom w:val="single" w:sz="4" w:space="0" w:color="auto"/>
              <w:right w:val="single" w:sz="4" w:space="0" w:color="auto"/>
            </w:tcBorders>
          </w:tcPr>
          <w:p w14:paraId="1C2AB511" w14:textId="213604AB" w:rsidR="00FC0BC4" w:rsidRPr="00FB6624" w:rsidRDefault="00D7757C" w:rsidP="00B11AAD">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2D711DF3" w14:textId="0A7AF8DF" w:rsidR="00FC0BC4" w:rsidRPr="00B11AAD" w:rsidRDefault="00D7757C" w:rsidP="00B11AAD">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hAnsi="Times New Roman" w:cs="Times New Roman"/>
                <w:color w:val="000000"/>
                <w:sz w:val="22"/>
                <w:szCs w:val="22"/>
              </w:rPr>
              <w:t>Cơ quan chủ trì soạn thảo đã xây dựng dự thảo Tờ trình theo</w:t>
            </w:r>
            <w:r w:rsidR="001506B1">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quy</w:t>
            </w:r>
            <w:r w:rsidR="001506B1">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định.</w:t>
            </w:r>
            <w:r w:rsidR="001506B1">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Tuy</w:t>
            </w:r>
            <w:r w:rsidR="001506B1">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 xml:space="preserve">nhiên, đề nghị bổ sung một số nội dung sau vào Tờ trình cho đầy đủ: (1) bổ sung căn cứ pháp lý là Luật Giao dịch điện tử năm 2023; (2) Nghị định này quy định bao nhiêu TTHC, điều kiện kinh doanh (mới, sửa đổi, bổ sung), những nội dung cắt </w:t>
            </w:r>
            <w:r w:rsidRPr="00B11AAD">
              <w:rPr>
                <w:rFonts w:ascii="Times New Roman" w:hAnsi="Times New Roman" w:cs="Times New Roman"/>
                <w:color w:val="000000"/>
                <w:sz w:val="22"/>
                <w:szCs w:val="22"/>
              </w:rPr>
              <w:lastRenderedPageBreak/>
              <w:t>giảm, đơn giản hóa TTHC, ĐKKD; những nội dung phân cấp, phân quyền theo đúng chỉ đạo của Thủ tướng tại văn bản số 2241/VPCP-PL ngày 18 tháng 3 năm 2025 của Văn phòng Chính phủ); (3) làm rõ Nghị định này quy định chi tiết điều, khoản nào trong Luật BHXH.</w:t>
            </w:r>
          </w:p>
        </w:tc>
        <w:tc>
          <w:tcPr>
            <w:tcW w:w="804" w:type="pct"/>
            <w:tcBorders>
              <w:top w:val="single" w:sz="4" w:space="0" w:color="auto"/>
              <w:left w:val="single" w:sz="4" w:space="0" w:color="auto"/>
              <w:bottom w:val="single" w:sz="4" w:space="0" w:color="auto"/>
              <w:right w:val="single" w:sz="4" w:space="0" w:color="auto"/>
            </w:tcBorders>
          </w:tcPr>
          <w:p w14:paraId="6796C5C5" w14:textId="6A2E3E76" w:rsidR="00FC0BC4" w:rsidRPr="00B11AAD" w:rsidRDefault="00D7757C" w:rsidP="00B11AAD">
            <w:pPr>
              <w:spacing w:after="0" w:line="240" w:lineRule="auto"/>
              <w:jc w:val="both"/>
              <w:rPr>
                <w:rFonts w:ascii="Times New Roman" w:eastAsia="Times New Roman" w:hAnsi="Times New Roman" w:cs="Times New Roman"/>
                <w:sz w:val="22"/>
                <w:szCs w:val="22"/>
              </w:rPr>
            </w:pPr>
            <w:r w:rsidRPr="00B11AAD">
              <w:rPr>
                <w:rFonts w:ascii="Times New Roman" w:eastAsia="Times New Roman" w:hAnsi="Times New Roman" w:cs="Times New Roman"/>
                <w:sz w:val="22"/>
                <w:szCs w:val="22"/>
              </w:rPr>
              <w:lastRenderedPageBreak/>
              <w:t>Tiếp thu, hoàn thiện dự thảo Tờ trình Chính phủ.</w:t>
            </w:r>
          </w:p>
        </w:tc>
      </w:tr>
      <w:tr w:rsidR="00F36A6C" w:rsidRPr="00B11AAD" w14:paraId="6910BE5E"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109B118" w14:textId="4B132662" w:rsidR="00F36A6C" w:rsidRPr="00FB6624" w:rsidRDefault="00FB6624" w:rsidP="00B11AAD">
            <w:pPr>
              <w:spacing w:after="0" w:line="240" w:lineRule="auto"/>
              <w:jc w:val="both"/>
              <w:rPr>
                <w:rFonts w:ascii="Times New Roman" w:hAnsi="Times New Roman" w:cs="Times New Roman"/>
                <w:b/>
                <w:bCs/>
                <w:iCs/>
                <w:color w:val="000000"/>
                <w:sz w:val="22"/>
                <w:szCs w:val="22"/>
              </w:rPr>
            </w:pPr>
            <w:r w:rsidRPr="00FB6624">
              <w:rPr>
                <w:rFonts w:ascii="Times New Roman" w:hAnsi="Times New Roman" w:cs="Times New Roman"/>
                <w:b/>
                <w:bCs/>
                <w:iCs/>
                <w:color w:val="000000"/>
                <w:sz w:val="22"/>
                <w:szCs w:val="22"/>
              </w:rPr>
              <w:t>Về dự thảo Tờ trình Chính phủ</w:t>
            </w:r>
          </w:p>
        </w:tc>
        <w:tc>
          <w:tcPr>
            <w:tcW w:w="645" w:type="pct"/>
            <w:tcBorders>
              <w:top w:val="single" w:sz="4" w:space="0" w:color="auto"/>
              <w:left w:val="single" w:sz="4" w:space="0" w:color="auto"/>
              <w:bottom w:val="single" w:sz="4" w:space="0" w:color="auto"/>
              <w:right w:val="single" w:sz="4" w:space="0" w:color="auto"/>
            </w:tcBorders>
          </w:tcPr>
          <w:p w14:paraId="4BDBC45A" w14:textId="406A00E5" w:rsidR="00F36A6C" w:rsidRPr="00FB6624" w:rsidRDefault="00FB6624" w:rsidP="00B11AAD">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Bộ Văn hóa, Thể thao và Du lịch</w:t>
            </w:r>
          </w:p>
        </w:tc>
        <w:tc>
          <w:tcPr>
            <w:tcW w:w="2826" w:type="pct"/>
            <w:tcBorders>
              <w:top w:val="single" w:sz="4" w:space="0" w:color="auto"/>
              <w:left w:val="single" w:sz="4" w:space="0" w:color="auto"/>
              <w:bottom w:val="single" w:sz="4" w:space="0" w:color="auto"/>
              <w:right w:val="single" w:sz="4" w:space="0" w:color="auto"/>
            </w:tcBorders>
          </w:tcPr>
          <w:p w14:paraId="49089A58" w14:textId="6201482A" w:rsidR="00F36A6C" w:rsidRPr="00B11AAD" w:rsidRDefault="00FB6624" w:rsidP="00FB6624">
            <w:pPr>
              <w:tabs>
                <w:tab w:val="num" w:pos="0"/>
                <w:tab w:val="left" w:pos="1080"/>
              </w:tabs>
              <w:spacing w:after="0" w:line="240" w:lineRule="auto"/>
              <w:jc w:val="both"/>
              <w:rPr>
                <w:rFonts w:ascii="Times New Roman" w:eastAsia="Times New Roman" w:hAnsi="Times New Roman" w:cs="Times New Roman"/>
                <w:spacing w:val="-2"/>
                <w:sz w:val="22"/>
                <w:szCs w:val="22"/>
              </w:rPr>
            </w:pPr>
            <w:r w:rsidRPr="00FB6624">
              <w:rPr>
                <w:rFonts w:ascii="Times New Roman" w:eastAsia="Times New Roman" w:hAnsi="Times New Roman" w:cs="Times New Roman"/>
                <w:spacing w:val="-2"/>
                <w:sz w:val="22"/>
                <w:szCs w:val="22"/>
              </w:rPr>
              <w:t>Đề nghị cơ quan chủ trì soạn thảo rà soá</w:t>
            </w:r>
            <w:r>
              <w:rPr>
                <w:rFonts w:ascii="Times New Roman" w:eastAsia="Times New Roman" w:hAnsi="Times New Roman" w:cs="Times New Roman"/>
                <w:spacing w:val="-2"/>
                <w:sz w:val="22"/>
                <w:szCs w:val="22"/>
              </w:rPr>
              <w:t xml:space="preserve">t, thực hiện theo Mẫu số 02 Phụ </w:t>
            </w:r>
            <w:r w:rsidRPr="00FB6624">
              <w:rPr>
                <w:rFonts w:ascii="Times New Roman" w:eastAsia="Times New Roman" w:hAnsi="Times New Roman" w:cs="Times New Roman"/>
                <w:spacing w:val="-2"/>
                <w:sz w:val="22"/>
                <w:szCs w:val="22"/>
              </w:rPr>
              <w:t>lục IV Nghị định số 78/2025/NĐ-CP ngày 0</w:t>
            </w:r>
            <w:r>
              <w:rPr>
                <w:rFonts w:ascii="Times New Roman" w:eastAsia="Times New Roman" w:hAnsi="Times New Roman" w:cs="Times New Roman"/>
                <w:spacing w:val="-2"/>
                <w:sz w:val="22"/>
                <w:szCs w:val="22"/>
              </w:rPr>
              <w:t xml:space="preserve">1/4/2025 của Chính phủ quy định </w:t>
            </w:r>
            <w:r w:rsidRPr="00FB6624">
              <w:rPr>
                <w:rFonts w:ascii="Times New Roman" w:eastAsia="Times New Roman" w:hAnsi="Times New Roman" w:cs="Times New Roman"/>
                <w:spacing w:val="-2"/>
                <w:sz w:val="22"/>
                <w:szCs w:val="22"/>
              </w:rPr>
              <w:t>chi tiết một số điều và biện pháp để tổ chức, hướng dẫn thi hành Luật Ban hành</w:t>
            </w:r>
            <w:r w:rsidR="001506B1">
              <w:rPr>
                <w:rFonts w:ascii="Times New Roman" w:eastAsia="Times New Roman" w:hAnsi="Times New Roman" w:cs="Times New Roman"/>
                <w:spacing w:val="-2"/>
                <w:sz w:val="22"/>
                <w:szCs w:val="22"/>
              </w:rPr>
              <w:t xml:space="preserve"> </w:t>
            </w:r>
            <w:r w:rsidRPr="00FB6624">
              <w:rPr>
                <w:rFonts w:ascii="Times New Roman" w:eastAsia="Times New Roman" w:hAnsi="Times New Roman" w:cs="Times New Roman"/>
                <w:spacing w:val="-2"/>
                <w:sz w:val="22"/>
                <w:szCs w:val="22"/>
              </w:rPr>
              <w:t>văn bản quy phạm pháp luật. Trong đó, đề ng</w:t>
            </w:r>
            <w:r>
              <w:rPr>
                <w:rFonts w:ascii="Times New Roman" w:eastAsia="Times New Roman" w:hAnsi="Times New Roman" w:cs="Times New Roman"/>
                <w:spacing w:val="-2"/>
                <w:sz w:val="22"/>
                <w:szCs w:val="22"/>
              </w:rPr>
              <w:t xml:space="preserve">hị đưa nội dung mục II (Phạm vi </w:t>
            </w:r>
            <w:r w:rsidRPr="00FB6624">
              <w:rPr>
                <w:rFonts w:ascii="Times New Roman" w:eastAsia="Times New Roman" w:hAnsi="Times New Roman" w:cs="Times New Roman"/>
                <w:spacing w:val="-2"/>
                <w:sz w:val="22"/>
                <w:szCs w:val="22"/>
              </w:rPr>
              <w:t>điều chỉnh và đối tượng áp dụng) vào mục III (Quá trình xây dựng Nghị định).</w:t>
            </w:r>
          </w:p>
        </w:tc>
        <w:tc>
          <w:tcPr>
            <w:tcW w:w="804" w:type="pct"/>
            <w:tcBorders>
              <w:top w:val="single" w:sz="4" w:space="0" w:color="auto"/>
              <w:left w:val="single" w:sz="4" w:space="0" w:color="auto"/>
              <w:bottom w:val="single" w:sz="4" w:space="0" w:color="auto"/>
              <w:right w:val="single" w:sz="4" w:space="0" w:color="auto"/>
            </w:tcBorders>
          </w:tcPr>
          <w:p w14:paraId="6A160027" w14:textId="0B170FB0" w:rsidR="00F36A6C" w:rsidRPr="00B11AAD" w:rsidRDefault="00FB6624" w:rsidP="00B11AAD">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Tiếp thu ý kiến, thực hiện theo quy định của </w:t>
            </w:r>
            <w:r w:rsidRPr="00FB6624">
              <w:rPr>
                <w:rFonts w:ascii="Times New Roman" w:eastAsia="Times New Roman" w:hAnsi="Times New Roman" w:cs="Times New Roman"/>
                <w:spacing w:val="-2"/>
                <w:sz w:val="22"/>
                <w:szCs w:val="22"/>
              </w:rPr>
              <w:t>Nghị định số 78/2025/NĐ-CP</w:t>
            </w:r>
            <w:r>
              <w:rPr>
                <w:rFonts w:ascii="Times New Roman" w:eastAsia="Times New Roman" w:hAnsi="Times New Roman" w:cs="Times New Roman"/>
                <w:spacing w:val="-2"/>
                <w:sz w:val="22"/>
                <w:szCs w:val="22"/>
              </w:rPr>
              <w:t>.</w:t>
            </w:r>
          </w:p>
        </w:tc>
      </w:tr>
      <w:tr w:rsidR="00F36A6C" w:rsidRPr="00B11AAD" w14:paraId="66469AC2"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A73A0DB" w14:textId="0CEAD721" w:rsidR="003C3AF6" w:rsidRPr="00B11AAD" w:rsidRDefault="00F36A6C" w:rsidP="00B11AAD">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DỰ THẢO</w:t>
            </w:r>
            <w:r w:rsidR="003C3AF6">
              <w:rPr>
                <w:rFonts w:ascii="Times New Roman" w:hAnsi="Times New Roman" w:cs="Times New Roman"/>
                <w:b/>
                <w:bCs/>
                <w:iCs/>
                <w:color w:val="000000"/>
                <w:sz w:val="22"/>
                <w:szCs w:val="22"/>
              </w:rPr>
              <w:t xml:space="preserve"> NGHỊ ĐỊNH</w:t>
            </w:r>
          </w:p>
        </w:tc>
        <w:tc>
          <w:tcPr>
            <w:tcW w:w="645" w:type="pct"/>
            <w:tcBorders>
              <w:top w:val="single" w:sz="4" w:space="0" w:color="auto"/>
              <w:left w:val="single" w:sz="4" w:space="0" w:color="auto"/>
              <w:bottom w:val="single" w:sz="4" w:space="0" w:color="auto"/>
              <w:right w:val="single" w:sz="4" w:space="0" w:color="auto"/>
            </w:tcBorders>
          </w:tcPr>
          <w:p w14:paraId="40EEF369" w14:textId="77777777" w:rsidR="00F36A6C" w:rsidRPr="00FB6624" w:rsidRDefault="00F36A6C" w:rsidP="00B11AAD">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29FCD4BE" w14:textId="77777777" w:rsidR="00F36A6C" w:rsidRPr="00B11AAD" w:rsidRDefault="00F36A6C" w:rsidP="00B11AAD">
            <w:pPr>
              <w:tabs>
                <w:tab w:val="num" w:pos="0"/>
                <w:tab w:val="left" w:pos="1080"/>
              </w:tabs>
              <w:spacing w:after="0" w:line="240" w:lineRule="auto"/>
              <w:jc w:val="both"/>
              <w:rPr>
                <w:rFonts w:ascii="Times New Roman" w:eastAsia="Times New Roman" w:hAnsi="Times New Roman" w:cs="Times New Roman"/>
                <w:spacing w:val="-2"/>
                <w:sz w:val="22"/>
                <w:szCs w:val="22"/>
              </w:rPr>
            </w:pPr>
          </w:p>
        </w:tc>
        <w:tc>
          <w:tcPr>
            <w:tcW w:w="804" w:type="pct"/>
            <w:tcBorders>
              <w:top w:val="single" w:sz="4" w:space="0" w:color="auto"/>
              <w:left w:val="single" w:sz="4" w:space="0" w:color="auto"/>
              <w:bottom w:val="single" w:sz="4" w:space="0" w:color="auto"/>
              <w:right w:val="single" w:sz="4" w:space="0" w:color="auto"/>
            </w:tcBorders>
          </w:tcPr>
          <w:p w14:paraId="637A4F71" w14:textId="77777777" w:rsidR="00F36A6C" w:rsidRPr="00B11AAD" w:rsidRDefault="00F36A6C" w:rsidP="00B11AAD">
            <w:pPr>
              <w:spacing w:after="0" w:line="240" w:lineRule="auto"/>
              <w:jc w:val="both"/>
              <w:rPr>
                <w:rFonts w:ascii="Times New Roman" w:eastAsia="Times New Roman" w:hAnsi="Times New Roman" w:cs="Times New Roman"/>
                <w:sz w:val="22"/>
                <w:szCs w:val="22"/>
              </w:rPr>
            </w:pPr>
          </w:p>
        </w:tc>
      </w:tr>
      <w:tr w:rsidR="009D28E9" w:rsidRPr="00B11AAD" w14:paraId="03251B0E"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FCC04F1" w14:textId="350B9887" w:rsidR="009D28E9" w:rsidRDefault="009D28E9" w:rsidP="009D28E9">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Góp ý chung</w:t>
            </w:r>
          </w:p>
        </w:tc>
        <w:tc>
          <w:tcPr>
            <w:tcW w:w="645" w:type="pct"/>
            <w:tcBorders>
              <w:top w:val="single" w:sz="4" w:space="0" w:color="auto"/>
              <w:left w:val="single" w:sz="4" w:space="0" w:color="auto"/>
              <w:bottom w:val="single" w:sz="4" w:space="0" w:color="auto"/>
              <w:right w:val="single" w:sz="4" w:space="0" w:color="auto"/>
            </w:tcBorders>
          </w:tcPr>
          <w:p w14:paraId="20E65777" w14:textId="686AAE7C" w:rsidR="009D28E9" w:rsidRDefault="009D28E9" w:rsidP="009D28E9">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3FB62667" w14:textId="0B90EDDD"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9D28E9">
              <w:rPr>
                <w:rFonts w:ascii="Times New Roman" w:eastAsia="Times New Roman" w:hAnsi="Times New Roman" w:cs="Times New Roman"/>
                <w:spacing w:val="-2"/>
                <w:sz w:val="22"/>
                <w:szCs w:val="22"/>
              </w:rPr>
              <w:t>Đề nghị cơ quan chủ trì soạn thảo rà soát, hoàn thiện dự thảo Nghị định, đảm bảo tính hợp pháp, tính thống nhất, tính khả thi và quy định chi tiết đúng, đầy đủ, phù hợp với Luật Bảo hiểm xã hội năm 2024, Luật Việc làm năm 2013, Luật An toàn, vệ sinh lao động năm 2015, Luật Bảo hiểm y tế năm 2008 (sửa đổi, bổ sung năm 2014, năm 2024)</w:t>
            </w:r>
          </w:p>
        </w:tc>
        <w:tc>
          <w:tcPr>
            <w:tcW w:w="804" w:type="pct"/>
            <w:tcBorders>
              <w:top w:val="single" w:sz="4" w:space="0" w:color="auto"/>
              <w:left w:val="single" w:sz="4" w:space="0" w:color="auto"/>
              <w:bottom w:val="single" w:sz="4" w:space="0" w:color="auto"/>
              <w:right w:val="single" w:sz="4" w:space="0" w:color="auto"/>
            </w:tcBorders>
          </w:tcPr>
          <w:p w14:paraId="49EC23C5" w14:textId="3172901F" w:rsidR="009D28E9"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Trên cơ sở các nhiệm vụ được giao, NĐ chỉ quy định chi tiết </w:t>
            </w:r>
            <w:r w:rsidRPr="009D28E9">
              <w:rPr>
                <w:rFonts w:ascii="Times New Roman" w:eastAsia="Times New Roman" w:hAnsi="Times New Roman" w:cs="Times New Roman"/>
                <w:sz w:val="22"/>
                <w:szCs w:val="22"/>
              </w:rPr>
              <w:t>Luật Bảo hiểm xã hội năm 2024</w:t>
            </w:r>
            <w:r>
              <w:rPr>
                <w:rFonts w:ascii="Times New Roman" w:eastAsia="Times New Roman" w:hAnsi="Times New Roman" w:cs="Times New Roman"/>
                <w:sz w:val="22"/>
                <w:szCs w:val="22"/>
              </w:rPr>
              <w:t>.</w:t>
            </w:r>
          </w:p>
        </w:tc>
      </w:tr>
      <w:tr w:rsidR="009D28E9" w:rsidRPr="00B11AAD" w14:paraId="5274819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D34A183" w14:textId="526ACB5F" w:rsidR="009D28E9" w:rsidRPr="00B11AAD" w:rsidRDefault="009D28E9" w:rsidP="009D28E9">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Góp ý chung</w:t>
            </w:r>
          </w:p>
        </w:tc>
        <w:tc>
          <w:tcPr>
            <w:tcW w:w="645" w:type="pct"/>
            <w:tcBorders>
              <w:top w:val="single" w:sz="4" w:space="0" w:color="auto"/>
              <w:left w:val="single" w:sz="4" w:space="0" w:color="auto"/>
              <w:bottom w:val="single" w:sz="4" w:space="0" w:color="auto"/>
              <w:right w:val="single" w:sz="4" w:space="0" w:color="auto"/>
            </w:tcBorders>
          </w:tcPr>
          <w:p w14:paraId="67252289" w14:textId="0E00BA79" w:rsidR="009D28E9" w:rsidRPr="00FB6624" w:rsidRDefault="009D28E9" w:rsidP="009D28E9">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Công an</w:t>
            </w:r>
          </w:p>
        </w:tc>
        <w:tc>
          <w:tcPr>
            <w:tcW w:w="2826" w:type="pct"/>
            <w:tcBorders>
              <w:top w:val="single" w:sz="4" w:space="0" w:color="auto"/>
              <w:left w:val="single" w:sz="4" w:space="0" w:color="auto"/>
              <w:bottom w:val="single" w:sz="4" w:space="0" w:color="auto"/>
              <w:right w:val="single" w:sz="4" w:space="0" w:color="auto"/>
            </w:tcBorders>
          </w:tcPr>
          <w:p w14:paraId="16D5328A" w14:textId="77777777"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Đề nghị bổ sung, điều chỉnh một số quy định, cụm từ trong dự thảo Nghị định để phù hợp với quy định của Luật Căn cước, cụ thể:</w:t>
            </w:r>
          </w:p>
          <w:p w14:paraId="0C009A00" w14:textId="4FECB936"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xml:space="preserve">- Thống nhất sử dụng cụm từ </w:t>
            </w:r>
            <w:r w:rsidRPr="003E2F53">
              <w:rPr>
                <w:rFonts w:ascii="Times New Roman" w:eastAsia="Times New Roman" w:hAnsi="Times New Roman" w:cs="Times New Roman"/>
                <w:i/>
                <w:iCs/>
                <w:spacing w:val="-2"/>
                <w:sz w:val="22"/>
                <w:szCs w:val="22"/>
              </w:rPr>
              <w:t>“</w:t>
            </w:r>
            <w:r>
              <w:rPr>
                <w:rFonts w:ascii="Times New Roman" w:eastAsia="Times New Roman" w:hAnsi="Times New Roman" w:cs="Times New Roman"/>
                <w:i/>
                <w:iCs/>
                <w:spacing w:val="-2"/>
                <w:sz w:val="22"/>
                <w:szCs w:val="22"/>
              </w:rPr>
              <w:t>Số</w:t>
            </w:r>
            <w:r w:rsidRPr="003E2F53">
              <w:rPr>
                <w:rFonts w:ascii="Times New Roman" w:eastAsia="Times New Roman" w:hAnsi="Times New Roman" w:cs="Times New Roman"/>
                <w:i/>
                <w:iCs/>
                <w:spacing w:val="-2"/>
                <w:sz w:val="22"/>
                <w:szCs w:val="22"/>
              </w:rPr>
              <w:t xml:space="preserve"> Định danh cá nhân”</w:t>
            </w:r>
            <w:r w:rsidRPr="003E2F53">
              <w:rPr>
                <w:rFonts w:ascii="Times New Roman" w:eastAsia="Times New Roman" w:hAnsi="Times New Roman" w:cs="Times New Roman"/>
                <w:spacing w:val="-2"/>
                <w:sz w:val="22"/>
                <w:szCs w:val="22"/>
              </w:rPr>
              <w:t xml:space="preserve"> thay thế cho cụm từ </w:t>
            </w:r>
            <w:r w:rsidRPr="003E2F53">
              <w:rPr>
                <w:rFonts w:ascii="Times New Roman" w:eastAsia="Times New Roman" w:hAnsi="Times New Roman" w:cs="Times New Roman"/>
                <w:i/>
                <w:iCs/>
                <w:spacing w:val="-2"/>
                <w:sz w:val="22"/>
                <w:szCs w:val="22"/>
              </w:rPr>
              <w:t>“Số Căn cước”</w:t>
            </w:r>
            <w:r w:rsidRPr="003E2F53">
              <w:rPr>
                <w:rFonts w:ascii="Times New Roman" w:eastAsia="Times New Roman" w:hAnsi="Times New Roman" w:cs="Times New Roman"/>
                <w:spacing w:val="-2"/>
                <w:sz w:val="22"/>
                <w:szCs w:val="22"/>
              </w:rPr>
              <w:t>.</w:t>
            </w:r>
          </w:p>
          <w:p w14:paraId="0E209884" w14:textId="77777777"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xml:space="preserve">- Bổ sung giải thích từ ngữ đối với </w:t>
            </w:r>
            <w:r w:rsidRPr="003E2F53">
              <w:rPr>
                <w:rFonts w:ascii="Times New Roman" w:eastAsia="Times New Roman" w:hAnsi="Times New Roman" w:cs="Times New Roman"/>
                <w:i/>
                <w:iCs/>
                <w:spacing w:val="-2"/>
                <w:sz w:val="22"/>
                <w:szCs w:val="22"/>
              </w:rPr>
              <w:t>“Tài khoản định danh cá nhân, tổ chức”</w:t>
            </w:r>
            <w:r w:rsidRPr="003E2F53">
              <w:rPr>
                <w:rFonts w:ascii="Times New Roman" w:eastAsia="Times New Roman" w:hAnsi="Times New Roman" w:cs="Times New Roman"/>
                <w:spacing w:val="-2"/>
                <w:sz w:val="22"/>
                <w:szCs w:val="22"/>
              </w:rPr>
              <w:t xml:space="preserve"> tại Điều 3.</w:t>
            </w:r>
          </w:p>
          <w:p w14:paraId="1387C15E" w14:textId="77777777"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xml:space="preserve">- Thay thế cụm từ </w:t>
            </w:r>
            <w:r w:rsidRPr="003E2F53">
              <w:rPr>
                <w:rFonts w:ascii="Times New Roman" w:eastAsia="Times New Roman" w:hAnsi="Times New Roman" w:cs="Times New Roman"/>
                <w:i/>
                <w:iCs/>
                <w:spacing w:val="-2"/>
                <w:sz w:val="22"/>
                <w:szCs w:val="22"/>
              </w:rPr>
              <w:t>“liên kết”</w:t>
            </w:r>
            <w:r w:rsidRPr="003E2F53">
              <w:rPr>
                <w:rFonts w:ascii="Times New Roman" w:eastAsia="Times New Roman" w:hAnsi="Times New Roman" w:cs="Times New Roman"/>
                <w:spacing w:val="-2"/>
                <w:sz w:val="22"/>
                <w:szCs w:val="22"/>
              </w:rPr>
              <w:t xml:space="preserve"> thành </w:t>
            </w:r>
            <w:r w:rsidRPr="003E2F53">
              <w:rPr>
                <w:rFonts w:ascii="Times New Roman" w:eastAsia="Times New Roman" w:hAnsi="Times New Roman" w:cs="Times New Roman"/>
                <w:i/>
                <w:iCs/>
                <w:spacing w:val="-2"/>
                <w:sz w:val="22"/>
                <w:szCs w:val="22"/>
              </w:rPr>
              <w:t>“tích hợp”</w:t>
            </w:r>
            <w:r w:rsidRPr="003E2F53">
              <w:rPr>
                <w:rFonts w:ascii="Times New Roman" w:eastAsia="Times New Roman" w:hAnsi="Times New Roman" w:cs="Times New Roman"/>
                <w:spacing w:val="-2"/>
                <w:sz w:val="22"/>
                <w:szCs w:val="22"/>
              </w:rPr>
              <w:t xml:space="preserve"> tại khoản 2 Điều 10.</w:t>
            </w:r>
          </w:p>
          <w:p w14:paraId="5A11FC94" w14:textId="77777777"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xml:space="preserve">- Bổ sung thông tin về người sử dụng lao động bao gồm </w:t>
            </w:r>
            <w:r w:rsidRPr="003E2F53">
              <w:rPr>
                <w:rFonts w:ascii="Times New Roman" w:eastAsia="Times New Roman" w:hAnsi="Times New Roman" w:cs="Times New Roman"/>
                <w:i/>
                <w:iCs/>
                <w:spacing w:val="-2"/>
                <w:sz w:val="22"/>
                <w:szCs w:val="22"/>
              </w:rPr>
              <w:t>“Sổ Định danh tổ chức”</w:t>
            </w:r>
            <w:r w:rsidRPr="003E2F53">
              <w:rPr>
                <w:rFonts w:ascii="Times New Roman" w:eastAsia="Times New Roman" w:hAnsi="Times New Roman" w:cs="Times New Roman"/>
                <w:spacing w:val="-2"/>
                <w:sz w:val="22"/>
                <w:szCs w:val="22"/>
              </w:rPr>
              <w:t xml:space="preserve"> tại điểm g khoản 1 Điều 25.</w:t>
            </w:r>
          </w:p>
          <w:p w14:paraId="7F1393E7" w14:textId="77777777"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Biên tập lại khoản 1 Điều 30 như sau:</w:t>
            </w:r>
          </w:p>
          <w:p w14:paraId="16AADD08" w14:textId="0A042B6D" w:rsidR="009D28E9" w:rsidRPr="003E2F53" w:rsidRDefault="009D28E9" w:rsidP="009D28E9">
            <w:pPr>
              <w:tabs>
                <w:tab w:val="num" w:pos="0"/>
                <w:tab w:val="left" w:pos="1080"/>
              </w:tabs>
              <w:spacing w:after="0" w:line="240" w:lineRule="auto"/>
              <w:jc w:val="both"/>
              <w:rPr>
                <w:rFonts w:ascii="Times New Roman" w:eastAsia="Times New Roman" w:hAnsi="Times New Roman" w:cs="Times New Roman"/>
                <w:i/>
                <w:iCs/>
                <w:spacing w:val="-2"/>
                <w:sz w:val="22"/>
                <w:szCs w:val="22"/>
              </w:rPr>
            </w:pPr>
            <w:r w:rsidRPr="003E2F53">
              <w:rPr>
                <w:rFonts w:ascii="Times New Roman" w:eastAsia="Times New Roman" w:hAnsi="Times New Roman" w:cs="Times New Roman"/>
                <w:i/>
                <w:iCs/>
                <w:spacing w:val="-2"/>
                <w:sz w:val="22"/>
                <w:szCs w:val="22"/>
              </w:rPr>
              <w:t xml:space="preserve">"1. Cơ quan, tổ chức, cá nhân khai thác, sử dụng dữ liệu từ Cơ sở dữ liệu quốc gia về bảo hiểm qua Cổng dữ liệu quốc gia, Cổng dịch vụ công quốc gia, Cổng thông tin điện tử của Bộ Tài chính và các hình thức khác do cơ quan thẩm quyền cung cấp. </w:t>
            </w:r>
            <w:bookmarkStart w:id="0" w:name="_Hlk196308202"/>
            <w:r w:rsidRPr="003E2F53">
              <w:rPr>
                <w:rFonts w:ascii="Times New Roman" w:eastAsia="Times New Roman" w:hAnsi="Times New Roman" w:cs="Times New Roman"/>
                <w:b/>
                <w:bCs/>
                <w:i/>
                <w:iCs/>
                <w:spacing w:val="-2"/>
                <w:sz w:val="22"/>
                <w:szCs w:val="22"/>
              </w:rPr>
              <w:t>Cách thức khai thác dữ liệu thông qua tổ chức cung cấp xác thực điện tử với các dữ liệu đã được tích hợp vào tài khoản định danh điện tử</w:t>
            </w:r>
            <w:bookmarkEnd w:id="0"/>
            <w:r w:rsidRPr="003E2F53">
              <w:rPr>
                <w:rFonts w:ascii="Times New Roman" w:eastAsia="Times New Roman" w:hAnsi="Times New Roman" w:cs="Times New Roman"/>
                <w:i/>
                <w:iCs/>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60684C52" w14:textId="77777777" w:rsidR="009D28E9"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dự thảo như sau:</w:t>
            </w:r>
          </w:p>
          <w:p w14:paraId="747FEA33" w14:textId="699AEB3F" w:rsidR="009D28E9"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S</w:t>
            </w:r>
            <w:r w:rsidRPr="00A95FE6">
              <w:rPr>
                <w:rFonts w:ascii="Times New Roman" w:eastAsia="Times New Roman" w:hAnsi="Times New Roman" w:cs="Times New Roman"/>
                <w:sz w:val="22"/>
                <w:szCs w:val="22"/>
              </w:rPr>
              <w:t xml:space="preserve">ử dụng cụm từ </w:t>
            </w:r>
            <w:r w:rsidRPr="00A95FE6">
              <w:rPr>
                <w:rFonts w:ascii="Times New Roman" w:eastAsia="Times New Roman" w:hAnsi="Times New Roman" w:cs="Times New Roman"/>
                <w:i/>
                <w:iCs/>
                <w:sz w:val="22"/>
                <w:szCs w:val="22"/>
              </w:rPr>
              <w:t>“Số Định danh cá nhân”</w:t>
            </w:r>
            <w:r w:rsidRPr="00A95FE6">
              <w:rPr>
                <w:rFonts w:ascii="Times New Roman" w:eastAsia="Times New Roman" w:hAnsi="Times New Roman" w:cs="Times New Roman"/>
                <w:sz w:val="22"/>
                <w:szCs w:val="22"/>
              </w:rPr>
              <w:t xml:space="preserve"> thay thế cho cụm từ </w:t>
            </w:r>
            <w:r w:rsidRPr="00A95FE6">
              <w:rPr>
                <w:rFonts w:ascii="Times New Roman" w:eastAsia="Times New Roman" w:hAnsi="Times New Roman" w:cs="Times New Roman"/>
                <w:i/>
                <w:iCs/>
                <w:sz w:val="22"/>
                <w:szCs w:val="22"/>
              </w:rPr>
              <w:t>“Số Căn cước”</w:t>
            </w:r>
            <w:r w:rsidRPr="00A95FE6">
              <w:rPr>
                <w:rFonts w:ascii="Times New Roman" w:eastAsia="Times New Roman" w:hAnsi="Times New Roman" w:cs="Times New Roman"/>
                <w:sz w:val="22"/>
                <w:szCs w:val="22"/>
              </w:rPr>
              <w:t>.</w:t>
            </w:r>
          </w:p>
          <w:p w14:paraId="62561F9C" w14:textId="08F1FD58" w:rsidR="009D28E9"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B</w:t>
            </w:r>
            <w:r w:rsidRPr="00A95FE6">
              <w:rPr>
                <w:rFonts w:ascii="Times New Roman" w:eastAsia="Times New Roman" w:hAnsi="Times New Roman" w:cs="Times New Roman"/>
                <w:sz w:val="22"/>
                <w:szCs w:val="22"/>
              </w:rPr>
              <w:t>ỏ nội dung tại Khoản 5, Điều 3 về tài khoản giao dịch điện tử</w:t>
            </w:r>
            <w:r>
              <w:rPr>
                <w:rFonts w:ascii="Times New Roman" w:eastAsia="Times New Roman" w:hAnsi="Times New Roman" w:cs="Times New Roman"/>
                <w:sz w:val="22"/>
                <w:szCs w:val="22"/>
              </w:rPr>
              <w:t xml:space="preserve">, sử dụng </w:t>
            </w:r>
            <w:r w:rsidRPr="00A95FE6">
              <w:rPr>
                <w:rFonts w:ascii="Times New Roman" w:eastAsia="Times New Roman" w:hAnsi="Times New Roman" w:cs="Times New Roman"/>
                <w:i/>
                <w:iCs/>
                <w:sz w:val="22"/>
                <w:szCs w:val="22"/>
              </w:rPr>
              <w:t>“Tài khoản định danh cá nhân, tổ chức”</w:t>
            </w:r>
            <w:r>
              <w:rPr>
                <w:rFonts w:ascii="Times New Roman" w:eastAsia="Times New Roman" w:hAnsi="Times New Roman" w:cs="Times New Roman"/>
                <w:sz w:val="22"/>
                <w:szCs w:val="22"/>
              </w:rPr>
              <w:t xml:space="preserve"> </w:t>
            </w:r>
            <w:r w:rsidRPr="00A95FE6">
              <w:rPr>
                <w:rFonts w:ascii="Times New Roman" w:eastAsia="Times New Roman" w:hAnsi="Times New Roman" w:cs="Times New Roman"/>
                <w:sz w:val="22"/>
                <w:szCs w:val="22"/>
              </w:rPr>
              <w:t xml:space="preserve">là tài khoản duy nhất trong thực hiện </w:t>
            </w:r>
            <w:r>
              <w:rPr>
                <w:rFonts w:ascii="Times New Roman" w:eastAsia="Times New Roman" w:hAnsi="Times New Roman" w:cs="Times New Roman"/>
                <w:sz w:val="22"/>
                <w:szCs w:val="22"/>
              </w:rPr>
              <w:t xml:space="preserve">giao dịch </w:t>
            </w:r>
            <w:r>
              <w:rPr>
                <w:rFonts w:ascii="Times New Roman" w:eastAsia="Times New Roman" w:hAnsi="Times New Roman" w:cs="Times New Roman"/>
                <w:sz w:val="22"/>
                <w:szCs w:val="22"/>
              </w:rPr>
              <w:lastRenderedPageBreak/>
              <w:t>điện tử về BHXH.</w:t>
            </w:r>
          </w:p>
          <w:p w14:paraId="398D5F48" w14:textId="54981A7F" w:rsidR="009D28E9"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Tiếp thu, sử dụng cụm từ “tích hợp”.</w:t>
            </w:r>
          </w:p>
          <w:p w14:paraId="4E248B7C" w14:textId="3BCEEEAE" w:rsidR="009D28E9" w:rsidRPr="00A95FE6"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Tiếp thu, chính lý Điều 30.</w:t>
            </w:r>
          </w:p>
          <w:p w14:paraId="33EE27AA" w14:textId="6A48A0E2" w:rsidR="009D28E9" w:rsidRPr="00B11AAD" w:rsidRDefault="009D28E9" w:rsidP="009D28E9">
            <w:pPr>
              <w:spacing w:after="0" w:line="240" w:lineRule="auto"/>
              <w:jc w:val="both"/>
              <w:rPr>
                <w:rFonts w:ascii="Times New Roman" w:eastAsia="Times New Roman" w:hAnsi="Times New Roman" w:cs="Times New Roman"/>
                <w:sz w:val="22"/>
                <w:szCs w:val="22"/>
              </w:rPr>
            </w:pPr>
          </w:p>
        </w:tc>
      </w:tr>
      <w:tr w:rsidR="009D28E9" w:rsidRPr="00B11AAD" w14:paraId="755B3CC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1992923" w14:textId="3552EF12" w:rsidR="009D28E9" w:rsidRPr="00B11AAD" w:rsidRDefault="009D28E9" w:rsidP="009D28E9">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lastRenderedPageBreak/>
              <w:t>Thủ tục hành chính</w:t>
            </w:r>
          </w:p>
        </w:tc>
        <w:tc>
          <w:tcPr>
            <w:tcW w:w="645" w:type="pct"/>
            <w:tcBorders>
              <w:top w:val="single" w:sz="4" w:space="0" w:color="auto"/>
              <w:left w:val="single" w:sz="4" w:space="0" w:color="auto"/>
              <w:bottom w:val="single" w:sz="4" w:space="0" w:color="auto"/>
              <w:right w:val="single" w:sz="4" w:space="0" w:color="auto"/>
            </w:tcBorders>
          </w:tcPr>
          <w:p w14:paraId="6BCBE07B" w14:textId="269CFE7A" w:rsidR="009D28E9" w:rsidRPr="00FB6624" w:rsidRDefault="009D28E9" w:rsidP="009D28E9">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076FB471" w14:textId="700B91D0" w:rsidR="009D28E9" w:rsidRPr="00B11AAD"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hAnsi="Times New Roman" w:cs="Times New Roman"/>
                <w:color w:val="000000"/>
                <w:sz w:val="22"/>
                <w:szCs w:val="22"/>
              </w:rPr>
              <w:t xml:space="preserve">Dự thảo Nghị định quy định 04 TTHC </w:t>
            </w:r>
            <w:r w:rsidRPr="00B11AAD">
              <w:rPr>
                <w:rFonts w:ascii="Times New Roman" w:hAnsi="Times New Roman" w:cs="Times New Roman"/>
                <w:i/>
                <w:iCs/>
                <w:color w:val="000000"/>
                <w:sz w:val="22"/>
                <w:szCs w:val="22"/>
              </w:rPr>
              <w:t>(</w:t>
            </w:r>
            <w:r w:rsidRPr="00B11AAD">
              <w:rPr>
                <w:rFonts w:ascii="Times New Roman" w:hAnsi="Times New Roman" w:cs="Times New Roman"/>
                <w:b/>
                <w:bCs/>
                <w:i/>
                <w:iCs/>
                <w:color w:val="000000"/>
                <w:sz w:val="22"/>
                <w:szCs w:val="22"/>
              </w:rPr>
              <w:t xml:space="preserve">(i) </w:t>
            </w:r>
            <w:r w:rsidRPr="00B11AAD">
              <w:rPr>
                <w:rFonts w:ascii="Times New Roman" w:hAnsi="Times New Roman" w:cs="Times New Roman"/>
                <w:i/>
                <w:iCs/>
                <w:color w:val="000000"/>
                <w:sz w:val="22"/>
                <w:szCs w:val="22"/>
              </w:rPr>
              <w:t>Đăng ký thư điện tử với Bảo</w:t>
            </w:r>
            <w:r w:rsidRPr="00B11AAD">
              <w:rPr>
                <w:rFonts w:ascii="Times New Roman" w:hAnsi="Times New Roman" w:cs="Times New Roman"/>
                <w:color w:val="000000"/>
                <w:sz w:val="22"/>
                <w:szCs w:val="22"/>
              </w:rPr>
              <w:br/>
            </w:r>
            <w:r w:rsidRPr="00B11AAD">
              <w:rPr>
                <w:rFonts w:ascii="Times New Roman" w:hAnsi="Times New Roman" w:cs="Times New Roman"/>
                <w:i/>
                <w:iCs/>
                <w:color w:val="000000"/>
                <w:sz w:val="22"/>
                <w:szCs w:val="22"/>
              </w:rPr>
              <w:t xml:space="preserve">hiểm xã hội Việt Nam (Khoản 1 Điều 5); </w:t>
            </w:r>
            <w:r w:rsidRPr="00B11AAD">
              <w:rPr>
                <w:rFonts w:ascii="Times New Roman" w:hAnsi="Times New Roman" w:cs="Times New Roman"/>
                <w:b/>
                <w:bCs/>
                <w:i/>
                <w:iCs/>
                <w:color w:val="000000"/>
                <w:sz w:val="22"/>
                <w:szCs w:val="22"/>
              </w:rPr>
              <w:t xml:space="preserve">(ii) </w:t>
            </w:r>
            <w:r w:rsidRPr="00B11AAD">
              <w:rPr>
                <w:rFonts w:ascii="Times New Roman" w:hAnsi="Times New Roman" w:cs="Times New Roman"/>
                <w:i/>
                <w:iCs/>
                <w:color w:val="000000"/>
                <w:sz w:val="22"/>
                <w:szCs w:val="22"/>
              </w:rPr>
              <w:t>Lựa chọn tổ chức để ký hợp đồng</w:t>
            </w:r>
            <w:r w:rsidRPr="00B11AAD">
              <w:rPr>
                <w:rFonts w:ascii="Times New Roman" w:hAnsi="Times New Roman" w:cs="Times New Roman"/>
                <w:color w:val="000000"/>
                <w:sz w:val="22"/>
                <w:szCs w:val="22"/>
              </w:rPr>
              <w:t xml:space="preserve"> </w:t>
            </w:r>
            <w:r w:rsidRPr="00B11AAD">
              <w:rPr>
                <w:rFonts w:ascii="Times New Roman" w:hAnsi="Times New Roman" w:cs="Times New Roman"/>
                <w:i/>
                <w:iCs/>
                <w:color w:val="000000"/>
                <w:sz w:val="22"/>
                <w:szCs w:val="22"/>
              </w:rPr>
              <w:t xml:space="preserve">cung cấp dịch vụ I-VAN (Điều 6); </w:t>
            </w:r>
            <w:r w:rsidRPr="00B11AAD">
              <w:rPr>
                <w:rFonts w:ascii="Times New Roman" w:hAnsi="Times New Roman" w:cs="Times New Roman"/>
                <w:b/>
                <w:bCs/>
                <w:i/>
                <w:iCs/>
                <w:color w:val="000000"/>
                <w:sz w:val="22"/>
                <w:szCs w:val="22"/>
              </w:rPr>
              <w:t xml:space="preserve">(iii) </w:t>
            </w:r>
            <w:r w:rsidRPr="00B11AAD">
              <w:rPr>
                <w:rFonts w:ascii="Times New Roman" w:hAnsi="Times New Roman" w:cs="Times New Roman"/>
                <w:i/>
                <w:iCs/>
                <w:color w:val="000000"/>
                <w:sz w:val="22"/>
                <w:szCs w:val="22"/>
              </w:rPr>
              <w:t>đăng ký sử dụng, điều chỉnh thông tin và</w:t>
            </w:r>
            <w:r w:rsidRPr="00B11AAD">
              <w:rPr>
                <w:rFonts w:ascii="Times New Roman" w:hAnsi="Times New Roman" w:cs="Times New Roman"/>
                <w:color w:val="000000"/>
                <w:sz w:val="22"/>
                <w:szCs w:val="22"/>
              </w:rPr>
              <w:t xml:space="preserve"> </w:t>
            </w:r>
            <w:r w:rsidRPr="00B11AAD">
              <w:rPr>
                <w:rFonts w:ascii="Times New Roman" w:hAnsi="Times New Roman" w:cs="Times New Roman"/>
                <w:i/>
                <w:iCs/>
                <w:color w:val="000000"/>
                <w:sz w:val="22"/>
                <w:szCs w:val="22"/>
              </w:rPr>
              <w:t>ngừng sử dụng phương thức giao dịch điện tử trong lĩnh vực BHXH (Điều 22);</w:t>
            </w:r>
            <w:r w:rsidRPr="00B11AAD">
              <w:rPr>
                <w:rFonts w:ascii="Times New Roman" w:hAnsi="Times New Roman" w:cs="Times New Roman"/>
                <w:color w:val="000000"/>
                <w:sz w:val="22"/>
                <w:szCs w:val="22"/>
              </w:rPr>
              <w:t xml:space="preserve"> </w:t>
            </w:r>
            <w:r w:rsidRPr="00B11AAD">
              <w:rPr>
                <w:rFonts w:ascii="Times New Roman" w:hAnsi="Times New Roman" w:cs="Times New Roman"/>
                <w:b/>
                <w:bCs/>
                <w:i/>
                <w:iCs/>
                <w:color w:val="000000"/>
                <w:sz w:val="22"/>
                <w:szCs w:val="22"/>
              </w:rPr>
              <w:t xml:space="preserve">(iv) </w:t>
            </w:r>
            <w:r w:rsidRPr="00B11AAD">
              <w:rPr>
                <w:rFonts w:ascii="Times New Roman" w:hAnsi="Times New Roman" w:cs="Times New Roman"/>
                <w:i/>
                <w:iCs/>
                <w:color w:val="000000"/>
                <w:sz w:val="22"/>
                <w:szCs w:val="22"/>
              </w:rPr>
              <w:t>đăng ký sử dụng, điều chỉnh thông tin và ngừng sử dụng dịch vụ I-VAN (Điều</w:t>
            </w:r>
            <w:r w:rsidRPr="00B11AAD">
              <w:rPr>
                <w:rFonts w:ascii="Times New Roman" w:hAnsi="Times New Roman" w:cs="Times New Roman"/>
                <w:color w:val="000000"/>
                <w:sz w:val="22"/>
                <w:szCs w:val="22"/>
              </w:rPr>
              <w:t xml:space="preserve"> </w:t>
            </w:r>
            <w:r w:rsidRPr="00B11AAD">
              <w:rPr>
                <w:rFonts w:ascii="Times New Roman" w:hAnsi="Times New Roman" w:cs="Times New Roman"/>
                <w:i/>
                <w:iCs/>
                <w:color w:val="000000"/>
                <w:sz w:val="22"/>
                <w:szCs w:val="22"/>
              </w:rPr>
              <w:t>23))</w:t>
            </w:r>
            <w:r w:rsidRPr="00B11AAD">
              <w:rPr>
                <w:rFonts w:ascii="Times New Roman" w:hAnsi="Times New Roman" w:cs="Times New Roman"/>
                <w:color w:val="000000"/>
                <w:sz w:val="22"/>
                <w:szCs w:val="22"/>
              </w:rPr>
              <w:t>, cơ quan chủ trì soạn thảo chưa đánh giá tác động về TTHC và tính toán chi phí tuân thủ của các TTHC. Vì vậy, vẫn còn một số quy định TTHC không cần thiết, gây khó khăn cho đối tượng trong quá trình thực hiện TTHC.</w:t>
            </w:r>
          </w:p>
        </w:tc>
        <w:tc>
          <w:tcPr>
            <w:tcW w:w="804" w:type="pct"/>
            <w:tcBorders>
              <w:top w:val="single" w:sz="4" w:space="0" w:color="auto"/>
              <w:left w:val="single" w:sz="4" w:space="0" w:color="auto"/>
              <w:bottom w:val="single" w:sz="4" w:space="0" w:color="auto"/>
              <w:right w:val="single" w:sz="4" w:space="0" w:color="auto"/>
            </w:tcBorders>
          </w:tcPr>
          <w:p w14:paraId="636A0553" w14:textId="418ACD21" w:rsidR="009D28E9" w:rsidRPr="00B11AAD"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không quy định TTHC trong Nghị định để tạo điều kiện thuận lợi cho người dân, doanh nghiệp thực hiện giao dịch điện tử trong lĩnh vực BHXH.</w:t>
            </w:r>
          </w:p>
        </w:tc>
      </w:tr>
      <w:tr w:rsidR="009D28E9" w:rsidRPr="00B11AAD" w14:paraId="00543A09"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09EA929" w14:textId="7D0189F1" w:rsidR="009D28E9" w:rsidRPr="00B11AAD" w:rsidRDefault="009D28E9" w:rsidP="009D28E9">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Góp ý chung</w:t>
            </w:r>
          </w:p>
        </w:tc>
        <w:tc>
          <w:tcPr>
            <w:tcW w:w="645" w:type="pct"/>
            <w:tcBorders>
              <w:top w:val="single" w:sz="4" w:space="0" w:color="auto"/>
              <w:left w:val="single" w:sz="4" w:space="0" w:color="auto"/>
              <w:bottom w:val="single" w:sz="4" w:space="0" w:color="auto"/>
              <w:right w:val="single" w:sz="4" w:space="0" w:color="auto"/>
            </w:tcBorders>
          </w:tcPr>
          <w:p w14:paraId="71CC6814" w14:textId="60EB48BE" w:rsidR="009D28E9" w:rsidRPr="00FB6624" w:rsidRDefault="009D28E9" w:rsidP="009D28E9">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49C1AD78" w14:textId="7A932FD6" w:rsidR="009D28E9" w:rsidRPr="00B11AAD" w:rsidRDefault="009D28E9" w:rsidP="009D28E9">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hAnsi="Times New Roman" w:cs="Times New Roman"/>
                <w:color w:val="000000"/>
                <w:sz w:val="22"/>
                <w:szCs w:val="22"/>
              </w:rPr>
              <w:t>Dự thảo Nghị định mới chỉ đơn thuần gộp cơ học các nội dung về GDĐT</w:t>
            </w:r>
            <w:r>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trong lĩnh vực BHXH và CSDL quốc gia về bảo hiểm tại Nghị định số</w:t>
            </w:r>
            <w:r w:rsidRPr="00B11AAD">
              <w:rPr>
                <w:rFonts w:ascii="Times New Roman" w:hAnsi="Times New Roman" w:cs="Times New Roman"/>
                <w:color w:val="000000"/>
                <w:sz w:val="22"/>
                <w:szCs w:val="22"/>
              </w:rPr>
              <w:br/>
              <w:t>166/2016/NĐ-CP ngày 14 tháng 12 năm 2016 của Chính phủ quy định về giao</w:t>
            </w:r>
            <w:r>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dịch điện tử trong lĩnh vực BHXH, bảo hiểm y tế và bảo hiểm thất nghiệp đã được sửa đổi, bổ sung bởi Nghị định số 140/2018/NĐ-CP ngày 08 tháng 10 năm 2018</w:t>
            </w:r>
            <w:r>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của Chính phủ sửa đổi, bổ sung các Nghị định liên quan đến điều kiện đầu tư kinh doanh và TTHC thuộc phạm vi quản lý nhà nước của Bộ Lao động – Thương binh và Xã hội và Nghị định số 43/2021/NĐ-CP ngày 31 tháng 3 năm 2021 của Chính phủ quy định Cơ sở dữ liệu quốc gia về Bảo hiểm nên tương đối rời rạc, không thống nhất. Bên cạnh đó, dự thảo Nghị định chưa cập nhật các quy định mới của Luật GDĐT, Nghị định số 137/2024/NĐ-CP ngày 23 tháng 10 năm 2024 của Chính phủ quy định về giao dịch điện tử của cơ quan nhà nước và hệ thống thông tin phục vụ giao dịch điện tử, Nghị định số 23/2025/NĐ-CP ngày 21 tháng 02 năm 2025 của Chính phủ quy định về vấn đề chữ ký điện tử và dịch vụ tin cậy; chưa thể hiện rõ sự phù hợp với các quy định về thực hiện TTHC trên môi trường điện tử (Nghị định số 61/2018/NĐ-CP ngày 23 tháng 4/2018 của Chính phủ được sửa đổi, bổ sung bởi Nghị định số 107/2021/NĐ-CP ngày 06 tháng 12 năm 2021</w:t>
            </w:r>
            <w:r w:rsidRPr="00B11AAD">
              <w:rPr>
                <w:rFonts w:ascii="Times New Roman" w:hAnsi="Times New Roman" w:cs="Times New Roman"/>
                <w:color w:val="000000"/>
                <w:sz w:val="22"/>
                <w:szCs w:val="22"/>
              </w:rPr>
              <w:br/>
            </w:r>
            <w:r w:rsidRPr="00B11AAD">
              <w:rPr>
                <w:rFonts w:ascii="Times New Roman" w:hAnsi="Times New Roman" w:cs="Times New Roman"/>
                <w:color w:val="000000"/>
                <w:sz w:val="22"/>
                <w:szCs w:val="22"/>
              </w:rPr>
              <w:lastRenderedPageBreak/>
              <w:t>của Chính phủ, Nghị định số 45/2020/NĐ-CP ngày 08 tháng 4 năm 2020 của</w:t>
            </w:r>
            <w:r>
              <w:rPr>
                <w:rFonts w:ascii="Times New Roman" w:hAnsi="Times New Roman" w:cs="Times New Roman"/>
                <w:color w:val="000000"/>
                <w:sz w:val="22"/>
                <w:szCs w:val="22"/>
              </w:rPr>
              <w:t xml:space="preserve"> </w:t>
            </w:r>
            <w:r w:rsidRPr="00B11AAD">
              <w:rPr>
                <w:rFonts w:ascii="Times New Roman" w:hAnsi="Times New Roman" w:cs="Times New Roman"/>
                <w:color w:val="000000"/>
                <w:sz w:val="22"/>
                <w:szCs w:val="22"/>
              </w:rPr>
              <w:t>Chính phủ). Đặc biệt, căn cứ pháp lý chưa có Luật Dữ liệu, chưa cập nhật các quy</w:t>
            </w:r>
            <w:r w:rsidRPr="00B11AAD">
              <w:rPr>
                <w:rFonts w:ascii="Times New Roman" w:hAnsi="Times New Roman" w:cs="Times New Roman"/>
                <w:color w:val="000000"/>
                <w:sz w:val="22"/>
                <w:szCs w:val="22"/>
              </w:rPr>
              <w:br/>
              <w:t>định của Chính phủ (Nghị quyết số 175/NQ-CP ngày 30 tháng 10 năm 2023 của Chính phủ) để thể hiện mối quan hệ, vai trò của CSDL quốc gia về bảo hiểm trong Trung tâm dữ liệu quốc gia.</w:t>
            </w:r>
          </w:p>
        </w:tc>
        <w:tc>
          <w:tcPr>
            <w:tcW w:w="804" w:type="pct"/>
            <w:tcBorders>
              <w:top w:val="single" w:sz="4" w:space="0" w:color="auto"/>
              <w:left w:val="single" w:sz="4" w:space="0" w:color="auto"/>
              <w:bottom w:val="single" w:sz="4" w:space="0" w:color="auto"/>
              <w:right w:val="single" w:sz="4" w:space="0" w:color="auto"/>
            </w:tcBorders>
          </w:tcPr>
          <w:p w14:paraId="2628A525" w14:textId="546562A1" w:rsidR="009D28E9" w:rsidRPr="00B11AAD"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 hoàn thiện dự thảo Nghị định.</w:t>
            </w:r>
          </w:p>
        </w:tc>
      </w:tr>
      <w:tr w:rsidR="009D28E9" w:rsidRPr="00B11AAD" w14:paraId="634BE96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F17C378" w14:textId="40527066" w:rsidR="009D28E9" w:rsidRPr="00B11AAD" w:rsidRDefault="009D28E9" w:rsidP="009D28E9">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Góp ý chung</w:t>
            </w:r>
          </w:p>
        </w:tc>
        <w:tc>
          <w:tcPr>
            <w:tcW w:w="645" w:type="pct"/>
            <w:tcBorders>
              <w:top w:val="single" w:sz="4" w:space="0" w:color="auto"/>
              <w:left w:val="single" w:sz="4" w:space="0" w:color="auto"/>
              <w:bottom w:val="single" w:sz="4" w:space="0" w:color="auto"/>
              <w:right w:val="single" w:sz="4" w:space="0" w:color="auto"/>
            </w:tcBorders>
          </w:tcPr>
          <w:p w14:paraId="4DB2DE8F" w14:textId="77777777" w:rsidR="009D28E9" w:rsidRPr="00FB6624" w:rsidRDefault="009D28E9" w:rsidP="009D28E9">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6210F97A" w14:textId="77777777" w:rsidR="009D28E9" w:rsidRPr="007D093F" w:rsidRDefault="009D28E9" w:rsidP="009D28E9">
            <w:pPr>
              <w:tabs>
                <w:tab w:val="num" w:pos="0"/>
                <w:tab w:val="left" w:pos="1080"/>
              </w:tabs>
              <w:spacing w:after="0" w:line="240" w:lineRule="auto"/>
              <w:jc w:val="both"/>
              <w:rPr>
                <w:rFonts w:ascii="Times New Roman" w:hAnsi="Times New Roman" w:cs="Times New Roman"/>
                <w:color w:val="000000"/>
                <w:sz w:val="22"/>
                <w:szCs w:val="22"/>
              </w:rPr>
            </w:pPr>
            <w:r w:rsidRPr="007D093F">
              <w:rPr>
                <w:rFonts w:ascii="Times New Roman" w:hAnsi="Times New Roman" w:cs="Times New Roman"/>
                <w:color w:val="000000"/>
                <w:sz w:val="22"/>
                <w:szCs w:val="22"/>
              </w:rPr>
              <w:t>- Đề nghị bổ sung quy định cho phép cơ quan, cá nhân, tổ chức chuyển đổi Chứng từ điện tử sang văn bản giấy, phù hợp với quy định tại Điều 5 Nghị định số 137/2024/NĐ-CP.</w:t>
            </w:r>
          </w:p>
        </w:tc>
        <w:tc>
          <w:tcPr>
            <w:tcW w:w="804" w:type="pct"/>
            <w:tcBorders>
              <w:top w:val="single" w:sz="4" w:space="0" w:color="auto"/>
              <w:left w:val="single" w:sz="4" w:space="0" w:color="auto"/>
              <w:bottom w:val="single" w:sz="4" w:space="0" w:color="auto"/>
              <w:right w:val="single" w:sz="4" w:space="0" w:color="auto"/>
            </w:tcBorders>
          </w:tcPr>
          <w:p w14:paraId="403F9BE1" w14:textId="39B17E0A" w:rsidR="009D28E9" w:rsidRPr="00B11AAD"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9D28E9" w:rsidRPr="00B11AAD" w14:paraId="534FF61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0237E04" w14:textId="6B38DA7D" w:rsidR="009D28E9" w:rsidRPr="00B11AAD" w:rsidRDefault="009D28E9" w:rsidP="009D28E9">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Góp ý chung</w:t>
            </w:r>
          </w:p>
        </w:tc>
        <w:tc>
          <w:tcPr>
            <w:tcW w:w="645" w:type="pct"/>
            <w:tcBorders>
              <w:top w:val="single" w:sz="4" w:space="0" w:color="auto"/>
              <w:left w:val="single" w:sz="4" w:space="0" w:color="auto"/>
              <w:bottom w:val="single" w:sz="4" w:space="0" w:color="auto"/>
              <w:right w:val="single" w:sz="4" w:space="0" w:color="auto"/>
            </w:tcBorders>
          </w:tcPr>
          <w:p w14:paraId="3CA62909" w14:textId="77777777" w:rsidR="009D28E9" w:rsidRPr="00FB6624" w:rsidRDefault="009D28E9" w:rsidP="009D28E9">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4D80FFFB" w14:textId="77777777" w:rsidR="009D28E9" w:rsidRPr="00B34779" w:rsidRDefault="009D28E9" w:rsidP="009D28E9">
            <w:pPr>
              <w:tabs>
                <w:tab w:val="num" w:pos="0"/>
                <w:tab w:val="left" w:pos="1080"/>
              </w:tabs>
              <w:spacing w:after="0" w:line="240" w:lineRule="auto"/>
              <w:jc w:val="both"/>
              <w:rPr>
                <w:rFonts w:ascii="Times New Roman" w:hAnsi="Times New Roman" w:cs="Times New Roman"/>
                <w:color w:val="000000"/>
                <w:sz w:val="22"/>
                <w:szCs w:val="22"/>
              </w:rPr>
            </w:pPr>
            <w:r w:rsidRPr="00B34779">
              <w:rPr>
                <w:rFonts w:ascii="Times New Roman" w:hAnsi="Times New Roman" w:cs="Times New Roman"/>
                <w:color w:val="000000"/>
                <w:sz w:val="22"/>
                <w:szCs w:val="22"/>
              </w:rPr>
              <w:t>- Đề nghị thiết kế lại Tờ khai để phù hợp xây dựng phần mềm điện tử tương tác. Ví dụ như: các trường Tên Cơ quan, Tổ chức, Cá nhân thì người nộp hồ sơ không phải điền, hệ thống sẽ điền tự động căn cứ vào thông tin tài khoản đăng nhập, kết nối với CSDL quốc gia về dân cư, CSDL về đăng ký kinh doanh…; bỏ chữ ký số của cá nhân vì khi đăng nhập bằng tài khoản định danh đã xác thực người nộp hồ sơ là ai.</w:t>
            </w:r>
          </w:p>
        </w:tc>
        <w:tc>
          <w:tcPr>
            <w:tcW w:w="804" w:type="pct"/>
            <w:tcBorders>
              <w:top w:val="single" w:sz="4" w:space="0" w:color="auto"/>
              <w:left w:val="single" w:sz="4" w:space="0" w:color="auto"/>
              <w:bottom w:val="single" w:sz="4" w:space="0" w:color="auto"/>
              <w:right w:val="single" w:sz="4" w:space="0" w:color="auto"/>
            </w:tcBorders>
          </w:tcPr>
          <w:p w14:paraId="68E9257C" w14:textId="3410BE1F" w:rsidR="009D28E9" w:rsidRPr="00B11AAD"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quy định giao cơ quan thực hiện ban hành mẫu Tờ khai để phù hợp với thực tiễn triển khai.</w:t>
            </w:r>
          </w:p>
        </w:tc>
      </w:tr>
      <w:tr w:rsidR="009D28E9" w:rsidRPr="00B11AAD" w14:paraId="09D01AA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CCB2129" w14:textId="3098AE46" w:rsidR="009D28E9" w:rsidRPr="00B11AAD" w:rsidRDefault="009D28E9" w:rsidP="009D28E9">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Góp ý chung</w:t>
            </w:r>
          </w:p>
        </w:tc>
        <w:tc>
          <w:tcPr>
            <w:tcW w:w="645" w:type="pct"/>
            <w:tcBorders>
              <w:top w:val="single" w:sz="4" w:space="0" w:color="auto"/>
              <w:left w:val="single" w:sz="4" w:space="0" w:color="auto"/>
              <w:bottom w:val="single" w:sz="4" w:space="0" w:color="auto"/>
              <w:right w:val="single" w:sz="4" w:space="0" w:color="auto"/>
            </w:tcBorders>
          </w:tcPr>
          <w:p w14:paraId="47C42159" w14:textId="77777777" w:rsidR="009D28E9" w:rsidRPr="00FB6624" w:rsidRDefault="009D28E9" w:rsidP="009D28E9">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1AE98478" w14:textId="078BD550" w:rsidR="009D28E9" w:rsidRPr="00B34779" w:rsidRDefault="009D28E9" w:rsidP="009D28E9">
            <w:pPr>
              <w:tabs>
                <w:tab w:val="num" w:pos="0"/>
                <w:tab w:val="left" w:pos="1080"/>
              </w:tabs>
              <w:spacing w:after="0" w:line="240" w:lineRule="auto"/>
              <w:jc w:val="both"/>
              <w:rPr>
                <w:rFonts w:ascii="Times New Roman" w:hAnsi="Times New Roman" w:cs="Times New Roman"/>
                <w:color w:val="000000"/>
                <w:sz w:val="22"/>
                <w:szCs w:val="22"/>
              </w:rPr>
            </w:pPr>
            <w:r w:rsidRPr="00B34779">
              <w:rPr>
                <w:rFonts w:ascii="Times New Roman" w:hAnsi="Times New Roman" w:cs="Times New Roman"/>
                <w:color w:val="000000"/>
                <w:sz w:val="22"/>
                <w:szCs w:val="22"/>
              </w:rPr>
              <w:t>- Hiện nay Nghị định 47/2020/NĐ-CP đang được Bộ Khoa học và Công nghệ dự thảo văn bản thay thế, do đó, đề nghị xem xét quy định tại Điều 31 cho phù hợp với Nghị định sửa đổi Nghị định 47/2020/NĐ-CP; trường hợp, Chính phủ chưa ban hành Nghị định sửa Nghị định 47/2020/NĐ-CP, thì đề nghị quy định bổ</w:t>
            </w:r>
            <w:r>
              <w:rPr>
                <w:rFonts w:ascii="Times New Roman" w:hAnsi="Times New Roman" w:cs="Times New Roman"/>
                <w:color w:val="000000"/>
                <w:sz w:val="22"/>
                <w:szCs w:val="22"/>
              </w:rPr>
              <w:t xml:space="preserve"> </w:t>
            </w:r>
            <w:r w:rsidRPr="00B34779">
              <w:rPr>
                <w:rFonts w:ascii="Times New Roman" w:hAnsi="Times New Roman" w:cs="Times New Roman"/>
                <w:color w:val="000000"/>
                <w:sz w:val="22"/>
                <w:szCs w:val="22"/>
              </w:rPr>
              <w:t xml:space="preserve">sung </w:t>
            </w:r>
            <w:r w:rsidRPr="00CA48A9">
              <w:rPr>
                <w:rFonts w:ascii="Times New Roman" w:hAnsi="Times New Roman" w:cs="Times New Roman"/>
                <w:i/>
                <w:iCs/>
                <w:color w:val="000000"/>
                <w:sz w:val="22"/>
                <w:szCs w:val="22"/>
              </w:rPr>
              <w:t>“phải bảo đảm quy định tại Nghị định số 47/2024/NĐ-CP của Chính phủ”</w:t>
            </w:r>
            <w:r w:rsidRPr="00B34779">
              <w:rPr>
                <w:rFonts w:ascii="Times New Roman" w:hAnsi="Times New Roman" w:cs="Times New Roman"/>
                <w:color w:val="000000"/>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0B8BB5F4" w14:textId="6853280E" w:rsidR="009D28E9" w:rsidRPr="00B11AAD"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9D28E9" w:rsidRPr="00B11AAD" w14:paraId="40A0794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F2F4433" w14:textId="709DA393" w:rsidR="009D28E9" w:rsidRPr="00B11AAD" w:rsidRDefault="009D28E9" w:rsidP="009D28E9">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Góp ý chung</w:t>
            </w:r>
          </w:p>
        </w:tc>
        <w:tc>
          <w:tcPr>
            <w:tcW w:w="645" w:type="pct"/>
            <w:tcBorders>
              <w:top w:val="single" w:sz="4" w:space="0" w:color="auto"/>
              <w:left w:val="single" w:sz="4" w:space="0" w:color="auto"/>
              <w:bottom w:val="single" w:sz="4" w:space="0" w:color="auto"/>
              <w:right w:val="single" w:sz="4" w:space="0" w:color="auto"/>
            </w:tcBorders>
          </w:tcPr>
          <w:p w14:paraId="035858BC" w14:textId="77777777" w:rsidR="009D28E9" w:rsidRPr="00FB6624" w:rsidRDefault="009D28E9" w:rsidP="009D28E9">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6F50CFAE" w14:textId="77777777" w:rsidR="009D28E9" w:rsidRPr="00B34779" w:rsidRDefault="009D28E9" w:rsidP="009D28E9">
            <w:pPr>
              <w:tabs>
                <w:tab w:val="num" w:pos="0"/>
                <w:tab w:val="left" w:pos="1080"/>
              </w:tabs>
              <w:spacing w:after="0" w:line="240" w:lineRule="auto"/>
              <w:jc w:val="both"/>
              <w:rPr>
                <w:rFonts w:ascii="Times New Roman" w:hAnsi="Times New Roman" w:cs="Times New Roman"/>
                <w:color w:val="000000"/>
                <w:sz w:val="22"/>
                <w:szCs w:val="22"/>
              </w:rPr>
            </w:pPr>
            <w:r w:rsidRPr="00B34779">
              <w:rPr>
                <w:rFonts w:ascii="Times New Roman" w:hAnsi="Times New Roman" w:cs="Times New Roman"/>
                <w:color w:val="000000"/>
                <w:sz w:val="22"/>
                <w:szCs w:val="22"/>
              </w:rPr>
              <w:t>- Đề nghị rà soát, chỉnh sửa các nhiệm vụ giao BHXH Việt Nam thành giao Bộ Tài chính chủ trì vì BHXH Việt Nam là 01 đơn vị thuộc Bộ Tài chính.</w:t>
            </w:r>
          </w:p>
        </w:tc>
        <w:tc>
          <w:tcPr>
            <w:tcW w:w="804" w:type="pct"/>
            <w:tcBorders>
              <w:top w:val="single" w:sz="4" w:space="0" w:color="auto"/>
              <w:left w:val="single" w:sz="4" w:space="0" w:color="auto"/>
              <w:bottom w:val="single" w:sz="4" w:space="0" w:color="auto"/>
              <w:right w:val="single" w:sz="4" w:space="0" w:color="auto"/>
            </w:tcBorders>
          </w:tcPr>
          <w:p w14:paraId="0A3C2693" w14:textId="2FFB667E" w:rsidR="009D28E9" w:rsidRPr="00B11AAD"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chỉnh lý tại dự thảo chỉ giao nhiệm vụ cho Bộ Tài chính.</w:t>
            </w:r>
          </w:p>
        </w:tc>
      </w:tr>
      <w:tr w:rsidR="009D28E9" w:rsidRPr="00B11AAD" w14:paraId="7B8E81E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97B5E56" w14:textId="77777777" w:rsidR="009D28E9" w:rsidRPr="00B11AAD" w:rsidRDefault="009D28E9" w:rsidP="009D28E9">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Ý kiến chung</w:t>
            </w:r>
          </w:p>
        </w:tc>
        <w:tc>
          <w:tcPr>
            <w:tcW w:w="645" w:type="pct"/>
            <w:tcBorders>
              <w:top w:val="single" w:sz="4" w:space="0" w:color="auto"/>
              <w:left w:val="single" w:sz="4" w:space="0" w:color="auto"/>
              <w:bottom w:val="single" w:sz="4" w:space="0" w:color="auto"/>
              <w:right w:val="single" w:sz="4" w:space="0" w:color="auto"/>
            </w:tcBorders>
          </w:tcPr>
          <w:p w14:paraId="4CDECB07" w14:textId="77777777" w:rsidR="009D28E9" w:rsidRPr="00FB6624" w:rsidRDefault="009D28E9" w:rsidP="009D28E9">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Bộ Văn hóa, Thể thao </w:t>
            </w:r>
            <w:r w:rsidRPr="00FB6624">
              <w:rPr>
                <w:rFonts w:ascii="Times New Roman" w:eastAsia="Times New Roman" w:hAnsi="Times New Roman" w:cs="Times New Roman"/>
                <w:b/>
                <w:sz w:val="22"/>
                <w:szCs w:val="22"/>
              </w:rPr>
              <w:t>và Du lịch</w:t>
            </w:r>
          </w:p>
        </w:tc>
        <w:tc>
          <w:tcPr>
            <w:tcW w:w="2826" w:type="pct"/>
            <w:tcBorders>
              <w:top w:val="single" w:sz="4" w:space="0" w:color="auto"/>
              <w:left w:val="single" w:sz="4" w:space="0" w:color="auto"/>
              <w:bottom w:val="single" w:sz="4" w:space="0" w:color="auto"/>
              <w:right w:val="single" w:sz="4" w:space="0" w:color="auto"/>
            </w:tcBorders>
          </w:tcPr>
          <w:p w14:paraId="1A1FB7D1" w14:textId="77777777" w:rsidR="009D28E9" w:rsidRPr="00B34779" w:rsidRDefault="009D28E9" w:rsidP="009D28E9">
            <w:pPr>
              <w:tabs>
                <w:tab w:val="num" w:pos="0"/>
                <w:tab w:val="left" w:pos="1080"/>
              </w:tabs>
              <w:spacing w:after="0" w:line="240" w:lineRule="auto"/>
              <w:jc w:val="both"/>
              <w:rPr>
                <w:rFonts w:ascii="Times New Roman" w:hAnsi="Times New Roman" w:cs="Times New Roman"/>
                <w:color w:val="000000"/>
                <w:sz w:val="22"/>
                <w:szCs w:val="22"/>
              </w:rPr>
            </w:pPr>
            <w:r w:rsidRPr="00B34779">
              <w:rPr>
                <w:rFonts w:ascii="Times New Roman" w:hAnsi="Times New Roman" w:cs="Times New Roman"/>
                <w:color w:val="000000"/>
                <w:sz w:val="22"/>
                <w:szCs w:val="22"/>
              </w:rPr>
              <w:t>- Đề nghị cơ quan chủ trì soạn thảo rà soát một số lỗi trình bày tại dự thảo Nghị định (Ví dụ: “MỤC Mục 1”, khoản 1 Điều 34 “bao đảm”).</w:t>
            </w:r>
          </w:p>
        </w:tc>
        <w:tc>
          <w:tcPr>
            <w:tcW w:w="804" w:type="pct"/>
            <w:tcBorders>
              <w:top w:val="single" w:sz="4" w:space="0" w:color="auto"/>
              <w:left w:val="single" w:sz="4" w:space="0" w:color="auto"/>
              <w:bottom w:val="single" w:sz="4" w:space="0" w:color="auto"/>
              <w:right w:val="single" w:sz="4" w:space="0" w:color="auto"/>
            </w:tcBorders>
          </w:tcPr>
          <w:p w14:paraId="4DDB9275" w14:textId="77777777" w:rsidR="009D28E9" w:rsidRPr="00B11AAD" w:rsidRDefault="009D28E9" w:rsidP="009D28E9">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rà soát, chỉnh lý dự thảo.</w:t>
            </w:r>
          </w:p>
        </w:tc>
      </w:tr>
      <w:tr w:rsidR="000338D0" w:rsidRPr="00B11AAD" w14:paraId="7A7A3ADA"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A26E2DF" w14:textId="468DAE34"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Nhóm chính sách Giao dịch điện tử</w:t>
            </w:r>
          </w:p>
        </w:tc>
        <w:tc>
          <w:tcPr>
            <w:tcW w:w="645" w:type="pct"/>
            <w:tcBorders>
              <w:top w:val="single" w:sz="4" w:space="0" w:color="auto"/>
              <w:left w:val="single" w:sz="4" w:space="0" w:color="auto"/>
              <w:bottom w:val="single" w:sz="4" w:space="0" w:color="auto"/>
              <w:right w:val="single" w:sz="4" w:space="0" w:color="auto"/>
            </w:tcBorders>
          </w:tcPr>
          <w:p w14:paraId="60DA490C" w14:textId="5BC5A3CD"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31312881" w14:textId="7CD36758"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xml:space="preserve">Trên cơ sở quy định của Luật GDĐT, Nghị định số 137/2024/NĐ-CP, đề nghị cơ quan chủ trì, soạn thảo xác định rõ: Hệ thống thông tin phục vụ giao dịch điện tử trong lĩnh vực BHXH là hệ thống nào? Cổng Thông tin điện tử của BHXH hay CSDL quốc gia về bảo hiểm? vì đây là hệ thống phục vụ giải quyết TTHC trên môi trường điện tử (điểm a Khoản 1 Điều 16 Nghị định số 137/2024/NĐ-CP của Chính phủ), do đó, cần bổ sung thêm các quy định về cung cấp dịch vụ công trực tuyến, thực hiện TTHC trên môi trường điện tử như vấn đề tài </w:t>
            </w:r>
            <w:r w:rsidRPr="00B11AAD">
              <w:rPr>
                <w:rFonts w:ascii="Times New Roman" w:eastAsia="Times New Roman" w:hAnsi="Times New Roman" w:cs="Times New Roman"/>
                <w:spacing w:val="-2"/>
                <w:sz w:val="22"/>
                <w:szCs w:val="22"/>
              </w:rPr>
              <w:lastRenderedPageBreak/>
              <w:t xml:space="preserve">khoản định danh, xác thực điện tử; việc trả kết quả giải quyết TTHC về Kho Quản lý dữ liệu điện tử của cá nhân, tổ chức…; xác định mối quan hệ giữa các hệ thống này với </w:t>
            </w:r>
            <w:bookmarkStart w:id="1" w:name="_Hlk196309702"/>
            <w:r w:rsidRPr="00B11AAD">
              <w:rPr>
                <w:rFonts w:ascii="Times New Roman" w:eastAsia="Times New Roman" w:hAnsi="Times New Roman" w:cs="Times New Roman"/>
                <w:spacing w:val="-2"/>
                <w:sz w:val="22"/>
                <w:szCs w:val="22"/>
              </w:rPr>
              <w:t>Hệ thống thông tin giải quyết TTHC của Bộ Tài chính</w:t>
            </w:r>
            <w:bookmarkEnd w:id="1"/>
            <w:r w:rsidRPr="00B11AAD">
              <w:rPr>
                <w:rFonts w:ascii="Times New Roman" w:eastAsia="Times New Roman" w:hAnsi="Times New Roman" w:cs="Times New Roman"/>
                <w:spacing w:val="-2"/>
                <w:sz w:val="22"/>
                <w:szCs w:val="22"/>
              </w:rPr>
              <w:t>, các Bộ, cơ quan khác có liên quan (Công an, Quốc phòng, Y tế) …tại các điều tương ứng (Điều 3, Điều 5, Điều 22…).</w:t>
            </w:r>
          </w:p>
        </w:tc>
        <w:tc>
          <w:tcPr>
            <w:tcW w:w="804" w:type="pct"/>
            <w:tcBorders>
              <w:top w:val="single" w:sz="4" w:space="0" w:color="auto"/>
              <w:left w:val="single" w:sz="4" w:space="0" w:color="auto"/>
              <w:bottom w:val="single" w:sz="4" w:space="0" w:color="auto"/>
              <w:right w:val="single" w:sz="4" w:space="0" w:color="auto"/>
            </w:tcBorders>
          </w:tcPr>
          <w:p w14:paraId="45EB99DB" w14:textId="75F33045"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w:t>
            </w:r>
          </w:p>
        </w:tc>
      </w:tr>
      <w:tr w:rsidR="000338D0" w:rsidRPr="00B11AAD" w14:paraId="4C72DC69"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4485D8F" w14:textId="69515B94"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Về căn cứ ban hành</w:t>
            </w:r>
          </w:p>
        </w:tc>
        <w:tc>
          <w:tcPr>
            <w:tcW w:w="645" w:type="pct"/>
            <w:tcBorders>
              <w:top w:val="single" w:sz="4" w:space="0" w:color="auto"/>
              <w:left w:val="single" w:sz="4" w:space="0" w:color="auto"/>
              <w:bottom w:val="single" w:sz="4" w:space="0" w:color="auto"/>
              <w:right w:val="single" w:sz="4" w:space="0" w:color="auto"/>
            </w:tcBorders>
          </w:tcPr>
          <w:p w14:paraId="473A331B" w14:textId="610D537F"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1EC76BD3" w14:textId="151024CC"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Đề nghị bỏ Luật CNTT vì những nội dung liên quan đến CSDL quốc gia, ứng dụng CNTT trong cơ quan nhà nước đã được thay thế bởi Luật Giao dịch điện tử 2023. Bên cạnh đó, rà soát toàn bộ dự thảo Nghị định để loại bỏ văn bản này.</w:t>
            </w:r>
          </w:p>
        </w:tc>
        <w:tc>
          <w:tcPr>
            <w:tcW w:w="804" w:type="pct"/>
            <w:tcBorders>
              <w:top w:val="single" w:sz="4" w:space="0" w:color="auto"/>
              <w:left w:val="single" w:sz="4" w:space="0" w:color="auto"/>
              <w:bottom w:val="single" w:sz="4" w:space="0" w:color="auto"/>
              <w:right w:val="single" w:sz="4" w:space="0" w:color="auto"/>
            </w:tcBorders>
          </w:tcPr>
          <w:p w14:paraId="63804F66" w14:textId="483298BE"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6513F5A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B58A348" w14:textId="019BBBA8"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Về căn cứ ban hành</w:t>
            </w:r>
          </w:p>
        </w:tc>
        <w:tc>
          <w:tcPr>
            <w:tcW w:w="645" w:type="pct"/>
            <w:tcBorders>
              <w:top w:val="single" w:sz="4" w:space="0" w:color="auto"/>
              <w:left w:val="single" w:sz="4" w:space="0" w:color="auto"/>
              <w:bottom w:val="single" w:sz="4" w:space="0" w:color="auto"/>
              <w:right w:val="single" w:sz="4" w:space="0" w:color="auto"/>
            </w:tcBorders>
          </w:tcPr>
          <w:p w14:paraId="627CC770" w14:textId="758CAF40"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67FBFC0F" w14:textId="53B5A61A"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Bổ sung Luật Dữ liệu cũng như các quy định thể hiện mối quan hệ, vai trò của Trung tâm dữ liệu quốc gia và CSDL quốc gia về bảo hiểm vì theo Nghị quyết số 175/NQ-CP, Chính phủ đã định hướng Trung tâm dữ liệu quốc gia là nơi “Tích hợp, đồng bộ, lưu trữ, khai thác, chia sẻ, phân tích và điều phối tất cả các dữ liệu tổng hợp từ các CSDL quốc gia, dữ liệu liên quan đến con người” (bao gồm dữ liệu bảo hiểm). Trên cơ sở đó, thiết kế bổ sung các điều tương ứng tại dự thảo Nghị định.</w:t>
            </w:r>
          </w:p>
        </w:tc>
        <w:tc>
          <w:tcPr>
            <w:tcW w:w="804" w:type="pct"/>
            <w:tcBorders>
              <w:top w:val="single" w:sz="4" w:space="0" w:color="auto"/>
              <w:left w:val="single" w:sz="4" w:space="0" w:color="auto"/>
              <w:bottom w:val="single" w:sz="4" w:space="0" w:color="auto"/>
              <w:right w:val="single" w:sz="4" w:space="0" w:color="auto"/>
            </w:tcBorders>
          </w:tcPr>
          <w:p w14:paraId="4901CCA0" w14:textId="2C45BB4B"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6DD93793"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9B52CF1" w14:textId="2D159942"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Về căn cứ ban hành</w:t>
            </w:r>
          </w:p>
        </w:tc>
        <w:tc>
          <w:tcPr>
            <w:tcW w:w="645" w:type="pct"/>
            <w:tcBorders>
              <w:top w:val="single" w:sz="4" w:space="0" w:color="auto"/>
              <w:left w:val="single" w:sz="4" w:space="0" w:color="auto"/>
              <w:bottom w:val="single" w:sz="4" w:space="0" w:color="auto"/>
              <w:right w:val="single" w:sz="4" w:space="0" w:color="auto"/>
            </w:tcBorders>
          </w:tcPr>
          <w:p w14:paraId="7689F782" w14:textId="38B3DF97" w:rsidR="000338D0" w:rsidRPr="00FB6624" w:rsidRDefault="000338D0" w:rsidP="000338D0">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25E92DE4" w14:textId="7B9FE634"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9D28E9">
              <w:rPr>
                <w:rFonts w:ascii="Times New Roman" w:eastAsia="Times New Roman" w:hAnsi="Times New Roman" w:cs="Times New Roman"/>
                <w:spacing w:val="-2"/>
                <w:sz w:val="22"/>
                <w:szCs w:val="22"/>
              </w:rPr>
              <w:t>Đề nghị bổ sung căn cứ Luật Dữ liệu năm 2023; đồng thời, bỏ căn cứ Luật Công nghệ thông tin năm 2006 vì những nội dung liên quan đến cơ sở dữ liệu quốc gia, ứng dụng công nghệ thông tin trong cơ quan nhà nước đã được thay thế bởi Luật Giao dịch điện tử năm 2023 (khoản 4 Điều 51).</w:t>
            </w:r>
          </w:p>
        </w:tc>
        <w:tc>
          <w:tcPr>
            <w:tcW w:w="804" w:type="pct"/>
            <w:tcBorders>
              <w:top w:val="single" w:sz="4" w:space="0" w:color="auto"/>
              <w:left w:val="single" w:sz="4" w:space="0" w:color="auto"/>
              <w:bottom w:val="single" w:sz="4" w:space="0" w:color="auto"/>
              <w:right w:val="single" w:sz="4" w:space="0" w:color="auto"/>
            </w:tcBorders>
          </w:tcPr>
          <w:p w14:paraId="7D923A73" w14:textId="127568B9"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0E6A26F5" w14:textId="77777777" w:rsidTr="00DC3BA6">
        <w:trPr>
          <w:trHeight w:val="64"/>
        </w:trPr>
        <w:tc>
          <w:tcPr>
            <w:tcW w:w="725" w:type="pct"/>
            <w:tcBorders>
              <w:top w:val="single" w:sz="4" w:space="0" w:color="auto"/>
              <w:left w:val="single" w:sz="4" w:space="0" w:color="auto"/>
              <w:bottom w:val="single" w:sz="4" w:space="0" w:color="auto"/>
              <w:right w:val="single" w:sz="4" w:space="0" w:color="auto"/>
            </w:tcBorders>
          </w:tcPr>
          <w:p w14:paraId="148E4B29" w14:textId="182BA978" w:rsidR="000338D0"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Về căn cứ ban hành</w:t>
            </w:r>
          </w:p>
        </w:tc>
        <w:tc>
          <w:tcPr>
            <w:tcW w:w="645" w:type="pct"/>
            <w:tcBorders>
              <w:top w:val="single" w:sz="4" w:space="0" w:color="auto"/>
              <w:left w:val="single" w:sz="4" w:space="0" w:color="auto"/>
              <w:bottom w:val="single" w:sz="4" w:space="0" w:color="auto"/>
              <w:right w:val="single" w:sz="4" w:space="0" w:color="auto"/>
            </w:tcBorders>
          </w:tcPr>
          <w:p w14:paraId="31E625AF" w14:textId="77777777" w:rsidR="000338D0" w:rsidRDefault="000338D0" w:rsidP="000338D0">
            <w:pPr>
              <w:spacing w:after="0" w:line="240" w:lineRule="auto"/>
              <w:jc w:val="both"/>
              <w:rPr>
                <w:rFonts w:ascii="Times New Roman" w:eastAsia="Times New Roman" w:hAnsi="Times New Roman" w:cs="Times New Roman"/>
                <w:b/>
                <w:sz w:val="22"/>
                <w:szCs w:val="22"/>
              </w:rPr>
            </w:pPr>
            <w:r w:rsidRPr="000338D0">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6540707B" w14:textId="77777777" w:rsidR="000338D0" w:rsidRPr="000338D0" w:rsidRDefault="000338D0" w:rsidP="000338D0">
            <w:pPr>
              <w:tabs>
                <w:tab w:val="num" w:pos="0"/>
                <w:tab w:val="left" w:pos="1080"/>
              </w:tabs>
              <w:spacing w:after="0" w:line="240" w:lineRule="auto"/>
              <w:jc w:val="both"/>
              <w:rPr>
                <w:rFonts w:ascii="Times New Roman" w:hAnsi="Times New Roman" w:cs="Times New Roman"/>
                <w:color w:val="000000"/>
                <w:sz w:val="22"/>
                <w:szCs w:val="22"/>
                <w:lang w:val="nl-NL"/>
              </w:rPr>
            </w:pPr>
            <w:r w:rsidRPr="000338D0">
              <w:rPr>
                <w:rFonts w:ascii="Times New Roman" w:hAnsi="Times New Roman" w:cs="Times New Roman"/>
                <w:color w:val="000000"/>
                <w:sz w:val="22"/>
                <w:szCs w:val="22"/>
                <w:lang w:val="nl-NL"/>
              </w:rPr>
              <w:t>- Tại phần căn cứ, đề nghị:</w:t>
            </w:r>
          </w:p>
          <w:p w14:paraId="74280A94" w14:textId="77777777" w:rsidR="000338D0" w:rsidRPr="000338D0" w:rsidRDefault="000338D0" w:rsidP="000338D0">
            <w:pPr>
              <w:tabs>
                <w:tab w:val="num" w:pos="0"/>
                <w:tab w:val="left" w:pos="1080"/>
              </w:tabs>
              <w:spacing w:after="0" w:line="240" w:lineRule="auto"/>
              <w:jc w:val="both"/>
              <w:rPr>
                <w:rFonts w:ascii="Times New Roman" w:hAnsi="Times New Roman" w:cs="Times New Roman"/>
                <w:color w:val="000000"/>
                <w:sz w:val="22"/>
                <w:szCs w:val="22"/>
                <w:lang w:val="nl-NL"/>
              </w:rPr>
            </w:pPr>
            <w:r w:rsidRPr="000338D0">
              <w:rPr>
                <w:rFonts w:ascii="Times New Roman" w:hAnsi="Times New Roman" w:cs="Times New Roman"/>
                <w:color w:val="000000"/>
                <w:sz w:val="22"/>
                <w:szCs w:val="22"/>
                <w:lang w:val="nl-NL"/>
              </w:rPr>
              <w:t xml:space="preserve">+ Bỏ Luật Công nghệ thông tin ngày 29 tháng 6 năm 2006. </w:t>
            </w:r>
            <w:r w:rsidRPr="000338D0">
              <w:rPr>
                <w:rFonts w:ascii="Times New Roman" w:hAnsi="Times New Roman" w:cs="Times New Roman"/>
                <w:b/>
                <w:color w:val="000000"/>
                <w:sz w:val="22"/>
                <w:szCs w:val="22"/>
                <w:lang w:val="nl-NL"/>
              </w:rPr>
              <w:t>Lý do:</w:t>
            </w:r>
            <w:r w:rsidRPr="000338D0">
              <w:rPr>
                <w:rFonts w:ascii="Times New Roman" w:hAnsi="Times New Roman" w:cs="Times New Roman"/>
                <w:color w:val="000000"/>
                <w:sz w:val="22"/>
                <w:szCs w:val="22"/>
                <w:lang w:val="nl-NL"/>
              </w:rPr>
              <w:t xml:space="preserve"> Những nội dung liên quan đến CSDL quốc gia, ứng dụng CNTT trong cơ quan nhà nước đã được thay thế bởi Luật Giao dịch điện tử 2023. Bên cạnh đó, rà soát toàn bộ dự thảo Nghị định để loại bỏ văn bản này.</w:t>
            </w:r>
          </w:p>
          <w:p w14:paraId="3F2ABF2F" w14:textId="77777777" w:rsidR="000338D0" w:rsidRPr="000338D0" w:rsidRDefault="000338D0" w:rsidP="000338D0">
            <w:pPr>
              <w:tabs>
                <w:tab w:val="num" w:pos="0"/>
                <w:tab w:val="left" w:pos="1080"/>
              </w:tabs>
              <w:spacing w:after="0" w:line="240" w:lineRule="auto"/>
              <w:jc w:val="both"/>
              <w:rPr>
                <w:rFonts w:ascii="Times New Roman" w:hAnsi="Times New Roman" w:cs="Times New Roman"/>
                <w:color w:val="000000"/>
                <w:sz w:val="22"/>
                <w:szCs w:val="22"/>
                <w:lang w:val="nl-NL"/>
              </w:rPr>
            </w:pPr>
            <w:r w:rsidRPr="000338D0">
              <w:rPr>
                <w:rFonts w:ascii="Times New Roman" w:hAnsi="Times New Roman" w:cs="Times New Roman"/>
                <w:color w:val="000000"/>
                <w:sz w:val="22"/>
                <w:szCs w:val="22"/>
                <w:lang w:val="nl-NL"/>
              </w:rPr>
              <w:t>+ Bổ sung Luật Dữ liệu ngày 30 tháng 11 năm 2024 để đảm bảo đầy đủ căn cứ cho các quy định được nêu trong dự thảo Nghị định.</w:t>
            </w:r>
          </w:p>
        </w:tc>
        <w:tc>
          <w:tcPr>
            <w:tcW w:w="804" w:type="pct"/>
            <w:tcBorders>
              <w:top w:val="single" w:sz="4" w:space="0" w:color="auto"/>
              <w:left w:val="single" w:sz="4" w:space="0" w:color="auto"/>
              <w:bottom w:val="single" w:sz="4" w:space="0" w:color="auto"/>
              <w:right w:val="single" w:sz="4" w:space="0" w:color="auto"/>
            </w:tcBorders>
          </w:tcPr>
          <w:p w14:paraId="65F54BCF" w14:textId="34E40156"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66E6783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ECCD0A8" w14:textId="74CC8301"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Đối với quy định về TTHC</w:t>
            </w:r>
          </w:p>
        </w:tc>
        <w:tc>
          <w:tcPr>
            <w:tcW w:w="645" w:type="pct"/>
            <w:tcBorders>
              <w:top w:val="single" w:sz="4" w:space="0" w:color="auto"/>
              <w:left w:val="single" w:sz="4" w:space="0" w:color="auto"/>
              <w:bottom w:val="single" w:sz="4" w:space="0" w:color="auto"/>
              <w:right w:val="single" w:sz="4" w:space="0" w:color="auto"/>
            </w:tcBorders>
          </w:tcPr>
          <w:p w14:paraId="426DB3DE" w14:textId="0EBF9579"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059A28CA" w14:textId="623BCAA9"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Để tạo điều kiện thuận lợi cho cơ quan quản lý Nhà nước cũng như đối tượng trong quá trình thực hiện, đề nghị cơ quan chủ trì soạn thảo cân nhắc, xem xét một số quy định của các TTHC sau:</w:t>
            </w:r>
          </w:p>
        </w:tc>
        <w:tc>
          <w:tcPr>
            <w:tcW w:w="804" w:type="pct"/>
            <w:tcBorders>
              <w:top w:val="single" w:sz="4" w:space="0" w:color="auto"/>
              <w:left w:val="single" w:sz="4" w:space="0" w:color="auto"/>
              <w:bottom w:val="single" w:sz="4" w:space="0" w:color="auto"/>
              <w:right w:val="single" w:sz="4" w:space="0" w:color="auto"/>
            </w:tcBorders>
          </w:tcPr>
          <w:p w14:paraId="061B7865" w14:textId="77777777" w:rsidR="000338D0" w:rsidRPr="00B11AAD" w:rsidRDefault="000338D0" w:rsidP="000338D0">
            <w:pPr>
              <w:spacing w:after="0" w:line="240" w:lineRule="auto"/>
              <w:jc w:val="both"/>
              <w:rPr>
                <w:rFonts w:ascii="Times New Roman" w:eastAsia="Times New Roman" w:hAnsi="Times New Roman" w:cs="Times New Roman"/>
                <w:sz w:val="22"/>
                <w:szCs w:val="22"/>
              </w:rPr>
            </w:pPr>
          </w:p>
        </w:tc>
      </w:tr>
      <w:tr w:rsidR="000338D0" w:rsidRPr="00B11AAD" w14:paraId="6AEBA42C"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D8CEA4C" w14:textId="5BB4A253"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Đối với quy định về TTHC</w:t>
            </w:r>
          </w:p>
        </w:tc>
        <w:tc>
          <w:tcPr>
            <w:tcW w:w="645" w:type="pct"/>
            <w:tcBorders>
              <w:top w:val="single" w:sz="4" w:space="0" w:color="auto"/>
              <w:left w:val="single" w:sz="4" w:space="0" w:color="auto"/>
              <w:bottom w:val="single" w:sz="4" w:space="0" w:color="auto"/>
              <w:right w:val="single" w:sz="4" w:space="0" w:color="auto"/>
            </w:tcBorders>
          </w:tcPr>
          <w:p w14:paraId="2205666A" w14:textId="05D6AE81"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6ED79411" w14:textId="77777777"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rPr>
            </w:pPr>
            <w:r w:rsidRPr="00B11AAD">
              <w:rPr>
                <w:rFonts w:ascii="Times New Roman" w:eastAsia="Times New Roman" w:hAnsi="Times New Roman" w:cs="Times New Roman"/>
                <w:spacing w:val="-2"/>
                <w:sz w:val="22"/>
                <w:szCs w:val="22"/>
              </w:rPr>
              <w:t xml:space="preserve">- Đối với thủ tục </w:t>
            </w:r>
            <w:r w:rsidRPr="00B11AAD">
              <w:rPr>
                <w:rFonts w:ascii="Times New Roman" w:eastAsia="Times New Roman" w:hAnsi="Times New Roman" w:cs="Times New Roman"/>
                <w:i/>
                <w:spacing w:val="-2"/>
                <w:sz w:val="22"/>
                <w:szCs w:val="22"/>
              </w:rPr>
              <w:t>Đăng ký thư điện tử với Bảo hiểm xã hội Việt Nam (Khoản 1 Điều 5)</w:t>
            </w:r>
            <w:r w:rsidRPr="00B11AAD">
              <w:rPr>
                <w:rFonts w:ascii="Times New Roman" w:eastAsia="Times New Roman" w:hAnsi="Times New Roman" w:cs="Times New Roman"/>
                <w:spacing w:val="-2"/>
                <w:sz w:val="22"/>
                <w:szCs w:val="22"/>
              </w:rPr>
              <w:t xml:space="preserve"> và thủ tục </w:t>
            </w:r>
            <w:r w:rsidRPr="00B11AAD">
              <w:rPr>
                <w:rFonts w:ascii="Times New Roman" w:eastAsia="Times New Roman" w:hAnsi="Times New Roman" w:cs="Times New Roman"/>
                <w:i/>
                <w:spacing w:val="-2"/>
                <w:sz w:val="22"/>
                <w:szCs w:val="22"/>
              </w:rPr>
              <w:t>đăng ký sử dụng, điều chỉnh thông tin và ngừng sử dụng phương thức giao dịch điện tử trong lĩnh vực BHXH (Điều 22)</w:t>
            </w:r>
          </w:p>
          <w:p w14:paraId="4436AD46" w14:textId="07009664"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xml:space="preserve">Đề nghị bỏ quy định về thủ tục đăng ký với BHXH Việt Nam tại Điểm b Khoản 1 Điều 5 và quy định đăng ký thực hiện giao dịch điện tử tại Điều 22 trong dự thảo </w:t>
            </w:r>
            <w:r w:rsidRPr="00B11AAD">
              <w:rPr>
                <w:rFonts w:ascii="Times New Roman" w:eastAsia="Times New Roman" w:hAnsi="Times New Roman" w:cs="Times New Roman"/>
                <w:spacing w:val="-2"/>
                <w:sz w:val="22"/>
                <w:szCs w:val="22"/>
              </w:rPr>
              <w:lastRenderedPageBreak/>
              <w:t>(bao gồm mẫu đơn đăng ký tại Phụ lục) vì thủ tục này không cần thiết, không thuận lợi cho tổ chức, cá nhân; chứng thư số được cấp cho tổ chức, cá nhân đã bảo đảm yêu cầu định danh, xác thực theo quy định của pháp luật về giao dịch điện tử.</w:t>
            </w:r>
          </w:p>
        </w:tc>
        <w:tc>
          <w:tcPr>
            <w:tcW w:w="804" w:type="pct"/>
            <w:tcBorders>
              <w:top w:val="single" w:sz="4" w:space="0" w:color="auto"/>
              <w:left w:val="single" w:sz="4" w:space="0" w:color="auto"/>
              <w:bottom w:val="single" w:sz="4" w:space="0" w:color="auto"/>
              <w:right w:val="single" w:sz="4" w:space="0" w:color="auto"/>
            </w:tcBorders>
          </w:tcPr>
          <w:p w14:paraId="00A23C30" w14:textId="6772B02E"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w:t>
            </w:r>
          </w:p>
        </w:tc>
      </w:tr>
      <w:tr w:rsidR="000338D0" w:rsidRPr="00B11AAD" w14:paraId="3EAF6DD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E5D3030" w14:textId="5AB9D11B"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Đối với quy định về TTHC</w:t>
            </w:r>
          </w:p>
        </w:tc>
        <w:tc>
          <w:tcPr>
            <w:tcW w:w="645" w:type="pct"/>
            <w:tcBorders>
              <w:top w:val="single" w:sz="4" w:space="0" w:color="auto"/>
              <w:left w:val="single" w:sz="4" w:space="0" w:color="auto"/>
              <w:bottom w:val="single" w:sz="4" w:space="0" w:color="auto"/>
              <w:right w:val="single" w:sz="4" w:space="0" w:color="auto"/>
            </w:tcBorders>
          </w:tcPr>
          <w:p w14:paraId="680E77E7" w14:textId="4749B5E4"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3694BBD3" w14:textId="0213DD91"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xml:space="preserve">- Đối với thủ tục </w:t>
            </w:r>
            <w:r w:rsidRPr="00B11AAD">
              <w:rPr>
                <w:rFonts w:ascii="Times New Roman" w:eastAsia="Times New Roman" w:hAnsi="Times New Roman" w:cs="Times New Roman"/>
                <w:i/>
                <w:spacing w:val="-2"/>
                <w:sz w:val="22"/>
                <w:szCs w:val="22"/>
              </w:rPr>
              <w:t>Lựa chọn tổ chức để ký hợp đồng cung cấp dịch vụ I-VAN (Điều 6)</w:t>
            </w:r>
          </w:p>
          <w:p w14:paraId="644B71AD" w14:textId="77777777"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Về hồ sơ: để tạo điều kiện thuận lợi cho đối tượng cũng như đảm bảo tính rõ ràng, minh bạch của hồ sơ, đề nghị cơ quan chủ trì soạn thảo quy định rõ “các tài liệu chứng minh đáp ứng điều kiện” tại điểm a khoản 3 Điều 6 dự thảo Nghị định.</w:t>
            </w:r>
          </w:p>
          <w:p w14:paraId="7A9C8763" w14:textId="77777777"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Về hình thức nộp hồ sơ: đề nghị quy định rõ đối tượng nộp hồ sơ bằng giấy hay bằng file điện tử cho cơ quan BHXH.</w:t>
            </w:r>
          </w:p>
          <w:p w14:paraId="3857E52A" w14:textId="77777777"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Về các yêu cầu/tiêu chuẩn/quy chuẩn hệ thống thiết bị, kỹ thuật (yêu cầu tối thiểu trang thiết bị, máy chủ, máy trạm, mạng, đường truyền, an toàn, an ninh mạng…); các yêu cầu về kết nối, chia sẻ dữ liệu… đề nghị xem xét, cân nhắc giao Bộ Tài chính quy định vì đây là nội dung kỹ thuật, nếu đưa vào Nghị định sẽ không đầy đủ (có thể vừa thiếu, vừa không truyền tải được hết quy định kỹ thuật).</w:t>
            </w:r>
          </w:p>
          <w:p w14:paraId="30BACEAA" w14:textId="29EFE31E"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Trên cơ sở các yêu cầu/tiêu chuẩn/quy chuẩn được Bộ Tài chính công bố, những</w:t>
            </w:r>
            <w:r>
              <w:rPr>
                <w:rFonts w:ascii="Times New Roman" w:eastAsia="Times New Roman" w:hAnsi="Times New Roman" w:cs="Times New Roman"/>
                <w:spacing w:val="-2"/>
                <w:sz w:val="22"/>
                <w:szCs w:val="22"/>
              </w:rPr>
              <w:t xml:space="preserve"> </w:t>
            </w:r>
            <w:r w:rsidRPr="00B11AAD">
              <w:rPr>
                <w:rFonts w:ascii="Times New Roman" w:eastAsia="Times New Roman" w:hAnsi="Times New Roman" w:cs="Times New Roman"/>
                <w:spacing w:val="-2"/>
                <w:sz w:val="22"/>
                <w:szCs w:val="22"/>
              </w:rPr>
              <w:t>doanh nghiệp nào nộp hồ sơ cung cấp dịch vụ I-VAN sẽ chuẩn bị trang thiết bị, hệ thống đáp ứng quy định; Bộ Tài chính (BHXH Việt Nam) sẽ căn cứ vào khả năng đáp ứng để quyết định ký hợp đồng.</w:t>
            </w:r>
          </w:p>
          <w:p w14:paraId="0E1AD8AD" w14:textId="22CB4ED7"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Đề nghị xem xét lại quy định tại Điều 6 dự thảo Nghị định, về điều kiện về tài chính; về điều kiện nhân sự phải có “trình độ đại học chuyên ngành CNTT, kinh nghiệm thực tiễn…” vì yêu cầu về trình độ đại học chỉ cần quy định cho người đứng đầu doanh nghiệp, nhân sự kỹ thuật chỉ cần kinh nghiệm (03 năm trở lên), có các chứng chỉ quản trị mạng, quản trị CSDL trong nước và quốc tế... Bên cạnh đó, nếu nhân sự có bằng cấp chuyên ngành khác liên quan (an ninh mạng, điện tử viễn thông, khoa học máy tính…) hoàn toàn có thể đáp ứng được. Ngoài ra, cần quy định rõ việc hỗ trợ người sử dụng dịch vụ I-VAN 24/7.</w:t>
            </w:r>
          </w:p>
        </w:tc>
        <w:tc>
          <w:tcPr>
            <w:tcW w:w="804" w:type="pct"/>
            <w:tcBorders>
              <w:top w:val="single" w:sz="4" w:space="0" w:color="auto"/>
              <w:left w:val="single" w:sz="4" w:space="0" w:color="auto"/>
              <w:bottom w:val="single" w:sz="4" w:space="0" w:color="auto"/>
              <w:right w:val="single" w:sz="4" w:space="0" w:color="auto"/>
            </w:tcBorders>
          </w:tcPr>
          <w:p w14:paraId="36F70CB6" w14:textId="70CAA3AF"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quy định giao Bộ Tài chính hướng dẫn về tiêu chuẩn, điều kiện của các tổ chức này.</w:t>
            </w:r>
          </w:p>
        </w:tc>
      </w:tr>
      <w:tr w:rsidR="000338D0" w:rsidRPr="00B11AAD" w14:paraId="15AFDD4D"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AED733C" w14:textId="693C673C"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Đối với quy định về TTHC</w:t>
            </w:r>
          </w:p>
        </w:tc>
        <w:tc>
          <w:tcPr>
            <w:tcW w:w="645" w:type="pct"/>
            <w:tcBorders>
              <w:top w:val="single" w:sz="4" w:space="0" w:color="auto"/>
              <w:left w:val="single" w:sz="4" w:space="0" w:color="auto"/>
              <w:bottom w:val="single" w:sz="4" w:space="0" w:color="auto"/>
              <w:right w:val="single" w:sz="4" w:space="0" w:color="auto"/>
            </w:tcBorders>
          </w:tcPr>
          <w:p w14:paraId="526A8143" w14:textId="1EFEA1B4"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786313AA" w14:textId="66393F97"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xml:space="preserve">- Đối với thủ tục </w:t>
            </w:r>
            <w:r w:rsidRPr="00B11AAD">
              <w:rPr>
                <w:rFonts w:ascii="Times New Roman" w:eastAsia="Times New Roman" w:hAnsi="Times New Roman" w:cs="Times New Roman"/>
                <w:i/>
                <w:spacing w:val="-2"/>
                <w:sz w:val="22"/>
                <w:szCs w:val="22"/>
              </w:rPr>
              <w:t>Thay đổi, bổ sung thông tin đăng ký sử dụng phương thức giao dịch điện tử (Điều 23)</w:t>
            </w:r>
          </w:p>
          <w:p w14:paraId="1E2A7C52" w14:textId="77777777"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xml:space="preserve">Dự thảo Nghị định quy định “trong thời hạn 05 ngày làm việc, kể từ ngày phát sinh thay đổi, bổ sung… cơ quan, tổ chức, cá nhân phải lập tờ khai thay đổi, bổ sung…” là không cần thiết vì việc khai báo khi có thay đổi, bổ sung thông tin với cơ quan BHXH là quyền của chính cơ quan, tổ chức, cá nhân đó, họ có thể khai báo </w:t>
            </w:r>
            <w:r w:rsidRPr="00B11AAD">
              <w:rPr>
                <w:rFonts w:ascii="Times New Roman" w:eastAsia="Times New Roman" w:hAnsi="Times New Roman" w:cs="Times New Roman"/>
                <w:spacing w:val="-2"/>
                <w:sz w:val="22"/>
                <w:szCs w:val="22"/>
              </w:rPr>
              <w:lastRenderedPageBreak/>
              <w:t>sớm hơn hay muộn hơn là quyền của họ. Do đó, đề nghị cơ quan chủ trì soạn thảo bỏ quy định thời hạn 05 ngày làm việc nêu trên mà thay vào đó là cụm từ “khi có thay đổi, bổ sung thông tin về tờ khai…” là đầy đủ và phù hợp.</w:t>
            </w:r>
          </w:p>
          <w:p w14:paraId="5AEDD795" w14:textId="75A7DE4A"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Về mẫu tờ khai tại các TTHC trong dự thảo Nghị định: Theo quy định của Luật ban hành văn bản QPPL năm 2015, đề nghị cơ quan chủ trì soạn thảo quy định mẫu tờ khai ngay tại Nghị định này.</w:t>
            </w:r>
          </w:p>
        </w:tc>
        <w:tc>
          <w:tcPr>
            <w:tcW w:w="804" w:type="pct"/>
            <w:tcBorders>
              <w:top w:val="single" w:sz="4" w:space="0" w:color="auto"/>
              <w:left w:val="single" w:sz="4" w:space="0" w:color="auto"/>
              <w:bottom w:val="single" w:sz="4" w:space="0" w:color="auto"/>
              <w:right w:val="single" w:sz="4" w:space="0" w:color="auto"/>
            </w:tcBorders>
          </w:tcPr>
          <w:p w14:paraId="71744CB6" w14:textId="2A464F9B"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w:t>
            </w:r>
          </w:p>
        </w:tc>
      </w:tr>
      <w:tr w:rsidR="000338D0" w:rsidRPr="00B11AAD" w14:paraId="2761CFAC"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7C2AB93" w14:textId="03E2D394"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B11AAD">
              <w:rPr>
                <w:rFonts w:ascii="Times New Roman" w:hAnsi="Times New Roman" w:cs="Times New Roman"/>
                <w:b/>
                <w:bCs/>
                <w:iCs/>
                <w:color w:val="000000"/>
                <w:sz w:val="22"/>
                <w:szCs w:val="22"/>
              </w:rPr>
              <w:t>Đối với quy định về TTHC</w:t>
            </w:r>
          </w:p>
        </w:tc>
        <w:tc>
          <w:tcPr>
            <w:tcW w:w="645" w:type="pct"/>
            <w:tcBorders>
              <w:top w:val="single" w:sz="4" w:space="0" w:color="auto"/>
              <w:left w:val="single" w:sz="4" w:space="0" w:color="auto"/>
              <w:bottom w:val="single" w:sz="4" w:space="0" w:color="auto"/>
              <w:right w:val="single" w:sz="4" w:space="0" w:color="auto"/>
            </w:tcBorders>
          </w:tcPr>
          <w:p w14:paraId="123D0736" w14:textId="118AE0EA" w:rsidR="000338D0" w:rsidRPr="00FB6624" w:rsidRDefault="000338D0" w:rsidP="000338D0">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4A4A702B" w14:textId="09CDF139"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8A518A">
              <w:rPr>
                <w:rFonts w:ascii="Times New Roman" w:eastAsia="Times New Roman" w:hAnsi="Times New Roman" w:cs="Times New Roman"/>
                <w:spacing w:val="-2"/>
                <w:sz w:val="22"/>
                <w:szCs w:val="22"/>
              </w:rPr>
              <w:t xml:space="preserve">Dự thảo Nghị định quy định một số thủ tục hành chính (TTHC), như: lựa chọn tổ chức để ký hợp đồng cung cấp dịch vụ I-VAN (Điều 6); đăng ký, sử dụng, điều chỉnh thông tin và ngừng sử dụng phương thức giao dịch điện tử trong lĩnh vực bảo hiểm xã hội (Điều 22); đăng ký sử dụng, điều chỉnh thông tin và ngừng sử dụng dịch vụ I-VAN (Điều 23)… Theo điểm đ khoản 2 Điều 27 Nghị định số 78/2025/NĐ-CP ngày 01/4/2025 của Chính phủ quy định chi tiết và biện pháp để tổ chức, hướng dẫn </w:t>
            </w:r>
            <w:r w:rsidRPr="008A518A">
              <w:rPr>
                <w:rFonts w:ascii="Times New Roman" w:eastAsia="Times New Roman" w:hAnsi="Times New Roman" w:cs="Times New Roman"/>
                <w:spacing w:val="-2"/>
                <w:sz w:val="22"/>
                <w:szCs w:val="22"/>
                <w:lang w:val="vi-VN"/>
              </w:rPr>
              <w:t>thi hành Luật Ban hành văn bản quy phạm pháp luật</w:t>
            </w:r>
            <w:r w:rsidRPr="008A518A">
              <w:rPr>
                <w:rFonts w:ascii="Times New Roman" w:eastAsia="Times New Roman" w:hAnsi="Times New Roman" w:cs="Times New Roman"/>
                <w:spacing w:val="-2"/>
                <w:sz w:val="22"/>
                <w:szCs w:val="22"/>
              </w:rPr>
              <w:t>, hồ sơ dự thảo Nghị định bao gồm “</w:t>
            </w:r>
            <w:r w:rsidRPr="008A518A">
              <w:rPr>
                <w:rFonts w:ascii="Times New Roman" w:eastAsia="Times New Roman" w:hAnsi="Times New Roman" w:cs="Times New Roman"/>
                <w:i/>
                <w:iCs/>
                <w:spacing w:val="-2"/>
                <w:sz w:val="22"/>
                <w:szCs w:val="22"/>
              </w:rPr>
              <w:t>Bản đánh giá thủ tục hành chính, việc phân cấp nhiệm vụ, quyền hạn (nếu có)</w:t>
            </w:r>
            <w:r w:rsidRPr="008A518A">
              <w:rPr>
                <w:rFonts w:ascii="Times New Roman" w:eastAsia="Times New Roman" w:hAnsi="Times New Roman" w:cs="Times New Roman"/>
                <w:spacing w:val="-2"/>
                <w:sz w:val="22"/>
                <w:szCs w:val="22"/>
              </w:rPr>
              <w:t>”. Do đó, đề nghị cơ quan chủ trì soạn thảo rà soát, làm rõ dự thảo Nghị định quy định bao nhiêu TTHC, điều kiện kinh doanh (mới, sửa đổi, bổ sung), những nội dung cắt giảm, đơn giản hóa TTHC, ĐKKD; những nội dung phân cấp, phần quyền… Đồng thời, đề nghị đánh giá tác động về TTHC và tính toán chi phí tuân thủ của các TTHC theo đúng quy định.</w:t>
            </w:r>
          </w:p>
        </w:tc>
        <w:tc>
          <w:tcPr>
            <w:tcW w:w="804" w:type="pct"/>
            <w:tcBorders>
              <w:top w:val="single" w:sz="4" w:space="0" w:color="auto"/>
              <w:left w:val="single" w:sz="4" w:space="0" w:color="auto"/>
              <w:bottom w:val="single" w:sz="4" w:space="0" w:color="auto"/>
              <w:right w:val="single" w:sz="4" w:space="0" w:color="auto"/>
            </w:tcBorders>
          </w:tcPr>
          <w:p w14:paraId="24BDFB63" w14:textId="71EE837A"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58598F2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A9CE366" w14:textId="6FD6C4AF" w:rsidR="000338D0" w:rsidRPr="00B11AAD" w:rsidRDefault="000338D0" w:rsidP="000338D0">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Rà soát</w:t>
            </w:r>
          </w:p>
        </w:tc>
        <w:tc>
          <w:tcPr>
            <w:tcW w:w="645" w:type="pct"/>
            <w:tcBorders>
              <w:top w:val="single" w:sz="4" w:space="0" w:color="auto"/>
              <w:left w:val="single" w:sz="4" w:space="0" w:color="auto"/>
              <w:bottom w:val="single" w:sz="4" w:space="0" w:color="auto"/>
              <w:right w:val="single" w:sz="4" w:space="0" w:color="auto"/>
            </w:tcBorders>
          </w:tcPr>
          <w:p w14:paraId="6FCCCB92" w14:textId="13188378" w:rsidR="000338D0" w:rsidRPr="00FB6624" w:rsidRDefault="000338D0" w:rsidP="000338D0">
            <w:pPr>
              <w:spacing w:after="0" w:line="240" w:lineRule="auto"/>
              <w:jc w:val="both"/>
              <w:rPr>
                <w:rFonts w:ascii="Times New Roman" w:eastAsia="Times New Roman" w:hAnsi="Times New Roman" w:cs="Times New Roman"/>
                <w:b/>
                <w:sz w:val="22"/>
                <w:szCs w:val="22"/>
              </w:rPr>
            </w:pPr>
            <w:r w:rsidRPr="003E2F53">
              <w:rPr>
                <w:rFonts w:ascii="Times New Roman" w:eastAsia="Times New Roman" w:hAnsi="Times New Roman" w:cs="Times New Roman"/>
                <w:b/>
                <w:sz w:val="22"/>
                <w:szCs w:val="22"/>
              </w:rPr>
              <w:t>Bộ Giáo dục và Đào tạo</w:t>
            </w:r>
          </w:p>
        </w:tc>
        <w:tc>
          <w:tcPr>
            <w:tcW w:w="2826" w:type="pct"/>
            <w:tcBorders>
              <w:top w:val="single" w:sz="4" w:space="0" w:color="auto"/>
              <w:left w:val="single" w:sz="4" w:space="0" w:color="auto"/>
              <w:bottom w:val="single" w:sz="4" w:space="0" w:color="auto"/>
              <w:right w:val="single" w:sz="4" w:space="0" w:color="auto"/>
            </w:tcBorders>
          </w:tcPr>
          <w:p w14:paraId="087B19BE" w14:textId="77777777" w:rsidR="000338D0" w:rsidRPr="003E2F53"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Một số quy định chưa đề cập tới thời điểm tính thời hạn giải quyết: Điểm a Khoản 3 Điều 23 quy định “trong thời hạn 02 giờ.”, cần ghi rõ “ trong thời hạn 02 giờ, kể từ khi nhận được hồ sơ đầy đủ”.</w:t>
            </w:r>
          </w:p>
          <w:p w14:paraId="1EAA8246" w14:textId="759731C3"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Việc sử dụng thuật ngữ về thời gian chưa nhất quán: Ví dụ: Điểm b Khoản 1 Điều 22, Điểm b Khoản 1 Điều 23 là “trong thời hạn 02 giờ làm việc”; nhưng tại Khoản 3 Điều 22, Điểm c Khoản 1 Điều 23 là “trong thời hạn 02 giờ”.</w:t>
            </w:r>
          </w:p>
        </w:tc>
        <w:tc>
          <w:tcPr>
            <w:tcW w:w="804" w:type="pct"/>
            <w:tcBorders>
              <w:top w:val="single" w:sz="4" w:space="0" w:color="auto"/>
              <w:left w:val="single" w:sz="4" w:space="0" w:color="auto"/>
              <w:bottom w:val="single" w:sz="4" w:space="0" w:color="auto"/>
              <w:right w:val="single" w:sz="4" w:space="0" w:color="auto"/>
            </w:tcBorders>
          </w:tcPr>
          <w:p w14:paraId="0E547001" w14:textId="7B401199"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2682803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1BD4D23" w14:textId="450E7D29" w:rsidR="000338D0" w:rsidRPr="00024D78" w:rsidRDefault="000338D0" w:rsidP="000338D0">
            <w:pPr>
              <w:spacing w:after="0" w:line="240" w:lineRule="auto"/>
              <w:jc w:val="both"/>
              <w:rPr>
                <w:rFonts w:ascii="Times New Roman" w:hAnsi="Times New Roman" w:cs="Times New Roman"/>
                <w:b/>
                <w:bCs/>
                <w:iCs/>
                <w:color w:val="000000"/>
                <w:sz w:val="22"/>
                <w:szCs w:val="22"/>
              </w:rPr>
            </w:pPr>
            <w:r w:rsidRPr="009D28E9">
              <w:rPr>
                <w:rFonts w:ascii="Times New Roman" w:hAnsi="Times New Roman" w:cs="Times New Roman"/>
                <w:b/>
                <w:bCs/>
                <w:iCs/>
                <w:color w:val="000000"/>
                <w:sz w:val="22"/>
                <w:szCs w:val="22"/>
              </w:rPr>
              <w:t>Về phạm vi điều chỉnh</w:t>
            </w:r>
          </w:p>
        </w:tc>
        <w:tc>
          <w:tcPr>
            <w:tcW w:w="645" w:type="pct"/>
            <w:tcBorders>
              <w:top w:val="single" w:sz="4" w:space="0" w:color="auto"/>
              <w:left w:val="single" w:sz="4" w:space="0" w:color="auto"/>
              <w:bottom w:val="single" w:sz="4" w:space="0" w:color="auto"/>
              <w:right w:val="single" w:sz="4" w:space="0" w:color="auto"/>
            </w:tcBorders>
          </w:tcPr>
          <w:p w14:paraId="1645105C" w14:textId="3AF4C4E1" w:rsidR="000338D0" w:rsidRPr="00FB6624" w:rsidRDefault="000338D0" w:rsidP="000338D0">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72914853" w14:textId="24BBA6F8"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9D28E9">
              <w:rPr>
                <w:rFonts w:ascii="Times New Roman" w:eastAsia="Times New Roman" w:hAnsi="Times New Roman" w:cs="Times New Roman"/>
                <w:bCs/>
                <w:spacing w:val="-2"/>
                <w:sz w:val="22"/>
                <w:szCs w:val="22"/>
              </w:rPr>
              <w:t>a) Điều 1 dự thảo Nghị định quy định: “</w:t>
            </w:r>
            <w:r w:rsidRPr="009D28E9">
              <w:rPr>
                <w:rFonts w:ascii="Times New Roman" w:eastAsia="Times New Roman" w:hAnsi="Times New Roman" w:cs="Times New Roman"/>
                <w:i/>
                <w:iCs/>
                <w:spacing w:val="-2"/>
                <w:sz w:val="22"/>
                <w:szCs w:val="22"/>
                <w:lang w:val="pt-BR"/>
              </w:rPr>
              <w:t>Nghị định này quy định về giao dịch điện tử trong lĩnh vực bảo hiểm xã hội và Cơ sở dữ liệu quốc gia về bảo hiểm</w:t>
            </w:r>
            <w:r w:rsidRPr="009D28E9">
              <w:rPr>
                <w:rFonts w:ascii="Times New Roman" w:eastAsia="Times New Roman" w:hAnsi="Times New Roman" w:cs="Times New Roman"/>
                <w:bCs/>
                <w:spacing w:val="-2"/>
                <w:sz w:val="22"/>
                <w:szCs w:val="22"/>
              </w:rPr>
              <w:t xml:space="preserve">”. Tuy nhiên, theo Điều 65 </w:t>
            </w:r>
            <w:r w:rsidRPr="009D28E9">
              <w:rPr>
                <w:rFonts w:ascii="Times New Roman" w:eastAsia="Times New Roman" w:hAnsi="Times New Roman" w:cs="Times New Roman"/>
                <w:spacing w:val="-2"/>
                <w:sz w:val="22"/>
                <w:szCs w:val="22"/>
                <w:lang w:val="vi-VN"/>
              </w:rPr>
              <w:t xml:space="preserve">Nghị định </w:t>
            </w:r>
            <w:r w:rsidRPr="009D28E9">
              <w:rPr>
                <w:rFonts w:ascii="Times New Roman" w:eastAsia="Times New Roman" w:hAnsi="Times New Roman" w:cs="Times New Roman"/>
                <w:spacing w:val="-2"/>
                <w:sz w:val="22"/>
                <w:szCs w:val="22"/>
              </w:rPr>
              <w:t>78/2025/NĐ-CP,</w:t>
            </w:r>
            <w:r w:rsidRPr="009D28E9">
              <w:rPr>
                <w:rFonts w:ascii="Times New Roman" w:eastAsia="Times New Roman" w:hAnsi="Times New Roman" w:cs="Times New Roman"/>
                <w:spacing w:val="-2"/>
                <w:sz w:val="22"/>
                <w:szCs w:val="22"/>
                <w:lang w:val="vi-VN"/>
              </w:rPr>
              <w:t xml:space="preserve"> “</w:t>
            </w:r>
            <w:r w:rsidRPr="009D28E9">
              <w:rPr>
                <w:rFonts w:ascii="Times New Roman" w:eastAsia="Times New Roman" w:hAnsi="Times New Roman" w:cs="Times New Roman"/>
                <w:i/>
                <w:spacing w:val="-2"/>
                <w:sz w:val="22"/>
                <w:szCs w:val="22"/>
                <w:lang w:val="vi-VN"/>
              </w:rPr>
              <w:t>Trường hợp văn bản có hiệu lực pháp lý cao hơn có điều, khoản giao quy định chi tiết thì phải nêu cụ thể điều, khoản đó tại điều, khoản quy định về phạm vi điều chỉnh của văn bản</w:t>
            </w:r>
            <w:r w:rsidRPr="009D28E9">
              <w:rPr>
                <w:rFonts w:ascii="Times New Roman" w:eastAsia="Times New Roman" w:hAnsi="Times New Roman" w:cs="Times New Roman"/>
                <w:spacing w:val="-2"/>
                <w:sz w:val="22"/>
                <w:szCs w:val="22"/>
                <w:lang w:val="vi-VN"/>
              </w:rPr>
              <w:t>” (khoản 2); “</w:t>
            </w:r>
            <w:r w:rsidRPr="009D28E9">
              <w:rPr>
                <w:rFonts w:ascii="Times New Roman" w:eastAsia="Times New Roman" w:hAnsi="Times New Roman" w:cs="Times New Roman"/>
                <w:i/>
                <w:spacing w:val="-2"/>
                <w:sz w:val="22"/>
                <w:szCs w:val="22"/>
                <w:lang w:val="vi-VN"/>
              </w:rPr>
              <w:t>Trường hợp văn bản quy định chi tiết nhiều điều, khoản hoặc vừa quy định chi tiết các điều, khoản được giao vừa quy định các nội dung khác thì phải nêu đầy đủ trong phần quy định về phạm vi điều chỉnh của văn bản</w:t>
            </w:r>
            <w:r w:rsidRPr="009D28E9">
              <w:rPr>
                <w:rFonts w:ascii="Times New Roman" w:eastAsia="Times New Roman" w:hAnsi="Times New Roman" w:cs="Times New Roman"/>
                <w:spacing w:val="-2"/>
                <w:sz w:val="22"/>
                <w:szCs w:val="22"/>
                <w:lang w:val="vi-VN"/>
              </w:rPr>
              <w:t>” (khoản 3).</w:t>
            </w:r>
            <w:r w:rsidRPr="009D28E9">
              <w:rPr>
                <w:rFonts w:ascii="Times New Roman" w:eastAsia="Times New Roman" w:hAnsi="Times New Roman" w:cs="Times New Roman"/>
                <w:spacing w:val="-2"/>
                <w:sz w:val="22"/>
                <w:szCs w:val="22"/>
              </w:rPr>
              <w:t xml:space="preserve"> Do đó, đề </w:t>
            </w:r>
            <w:r w:rsidRPr="009D28E9">
              <w:rPr>
                <w:rFonts w:ascii="Times New Roman" w:eastAsia="Times New Roman" w:hAnsi="Times New Roman" w:cs="Times New Roman"/>
                <w:spacing w:val="-2"/>
                <w:sz w:val="22"/>
                <w:szCs w:val="22"/>
              </w:rPr>
              <w:lastRenderedPageBreak/>
              <w:t xml:space="preserve">nghị cơ quan chủ trì soạn thảo rà soát, xác định Nghị định thuộc trường hợp nào theo quy định tại </w:t>
            </w:r>
            <w:r w:rsidRPr="009D28E9">
              <w:rPr>
                <w:rFonts w:ascii="Times New Roman" w:eastAsia="Times New Roman" w:hAnsi="Times New Roman" w:cs="Times New Roman"/>
                <w:bCs/>
                <w:spacing w:val="-2"/>
                <w:sz w:val="22"/>
                <w:szCs w:val="22"/>
              </w:rPr>
              <w:t xml:space="preserve">Điều 65 </w:t>
            </w:r>
            <w:r w:rsidRPr="009D28E9">
              <w:rPr>
                <w:rFonts w:ascii="Times New Roman" w:eastAsia="Times New Roman" w:hAnsi="Times New Roman" w:cs="Times New Roman"/>
                <w:spacing w:val="-2"/>
                <w:sz w:val="22"/>
                <w:szCs w:val="22"/>
                <w:lang w:val="vi-VN"/>
              </w:rPr>
              <w:t xml:space="preserve">Nghị định </w:t>
            </w:r>
            <w:r w:rsidRPr="009D28E9">
              <w:rPr>
                <w:rFonts w:ascii="Times New Roman" w:eastAsia="Times New Roman" w:hAnsi="Times New Roman" w:cs="Times New Roman"/>
                <w:spacing w:val="-2"/>
                <w:sz w:val="22"/>
                <w:szCs w:val="22"/>
              </w:rPr>
              <w:t xml:space="preserve">78/2025/NĐ-CP để chỉnh sửa quy định về phạm vi điều chỉnh của dự thảo Nghị định cho phù hợp. </w:t>
            </w:r>
          </w:p>
        </w:tc>
        <w:tc>
          <w:tcPr>
            <w:tcW w:w="804" w:type="pct"/>
            <w:tcBorders>
              <w:top w:val="single" w:sz="4" w:space="0" w:color="auto"/>
              <w:left w:val="single" w:sz="4" w:space="0" w:color="auto"/>
              <w:bottom w:val="single" w:sz="4" w:space="0" w:color="auto"/>
              <w:right w:val="single" w:sz="4" w:space="0" w:color="auto"/>
            </w:tcBorders>
          </w:tcPr>
          <w:p w14:paraId="4A908D1D" w14:textId="56E68E8F"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chỉnh lý tại Điều Phạm vi điều chỉnh</w:t>
            </w:r>
          </w:p>
        </w:tc>
      </w:tr>
      <w:tr w:rsidR="000338D0" w:rsidRPr="00B11AAD" w14:paraId="2DC3D379"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AE39F68" w14:textId="053B8A62" w:rsidR="000338D0" w:rsidRPr="009D28E9" w:rsidRDefault="000338D0" w:rsidP="000338D0">
            <w:pPr>
              <w:spacing w:after="0" w:line="240" w:lineRule="auto"/>
              <w:jc w:val="both"/>
              <w:rPr>
                <w:rFonts w:ascii="Times New Roman" w:hAnsi="Times New Roman" w:cs="Times New Roman"/>
                <w:b/>
                <w:bCs/>
                <w:iCs/>
                <w:color w:val="000000"/>
                <w:sz w:val="22"/>
                <w:szCs w:val="22"/>
              </w:rPr>
            </w:pPr>
            <w:r w:rsidRPr="009D28E9">
              <w:rPr>
                <w:rFonts w:ascii="Times New Roman" w:hAnsi="Times New Roman" w:cs="Times New Roman"/>
                <w:b/>
                <w:bCs/>
                <w:iCs/>
                <w:color w:val="000000"/>
                <w:sz w:val="22"/>
                <w:szCs w:val="22"/>
              </w:rPr>
              <w:t>Về phạm vi điều chỉnh</w:t>
            </w:r>
          </w:p>
        </w:tc>
        <w:tc>
          <w:tcPr>
            <w:tcW w:w="645" w:type="pct"/>
            <w:tcBorders>
              <w:top w:val="single" w:sz="4" w:space="0" w:color="auto"/>
              <w:left w:val="single" w:sz="4" w:space="0" w:color="auto"/>
              <w:bottom w:val="single" w:sz="4" w:space="0" w:color="auto"/>
              <w:right w:val="single" w:sz="4" w:space="0" w:color="auto"/>
            </w:tcBorders>
          </w:tcPr>
          <w:p w14:paraId="49671BFE" w14:textId="5838768A" w:rsidR="000338D0" w:rsidRDefault="000338D0" w:rsidP="000338D0">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13A9B67E" w14:textId="6FAD7500" w:rsidR="000338D0" w:rsidRPr="009D28E9" w:rsidRDefault="000338D0" w:rsidP="000338D0">
            <w:pPr>
              <w:tabs>
                <w:tab w:val="num" w:pos="0"/>
                <w:tab w:val="left" w:pos="1080"/>
              </w:tabs>
              <w:spacing w:after="0" w:line="240" w:lineRule="auto"/>
              <w:jc w:val="both"/>
              <w:rPr>
                <w:rFonts w:ascii="Times New Roman" w:eastAsia="Times New Roman" w:hAnsi="Times New Roman" w:cs="Times New Roman"/>
                <w:bCs/>
                <w:spacing w:val="-2"/>
                <w:sz w:val="22"/>
                <w:szCs w:val="22"/>
              </w:rPr>
            </w:pPr>
            <w:r w:rsidRPr="009D28E9">
              <w:rPr>
                <w:rFonts w:ascii="Times New Roman" w:eastAsia="Times New Roman" w:hAnsi="Times New Roman" w:cs="Times New Roman"/>
                <w:bCs/>
                <w:spacing w:val="-2"/>
                <w:sz w:val="22"/>
                <w:szCs w:val="22"/>
              </w:rPr>
              <w:t xml:space="preserve">b) Rà soát toàn bộ nội dung dự thảo Nghị định cho thấy, dự thảo Nghị định cơ bản mới chỉ đơn thuần gộp các nội dung về giao dịch điện tử trong lĩnh vực bảo hiểm xã hội và Cơ sở dữ liệu quốc gia về bảo hiểm hiện quy định tại </w:t>
            </w:r>
            <w:r w:rsidRPr="009D28E9">
              <w:rPr>
                <w:rFonts w:ascii="Times New Roman" w:eastAsia="Times New Roman" w:hAnsi="Times New Roman" w:cs="Times New Roman"/>
                <w:bCs/>
                <w:spacing w:val="-2"/>
                <w:sz w:val="22"/>
                <w:szCs w:val="22"/>
                <w:lang w:val="pt-BR"/>
              </w:rPr>
              <w:t xml:space="preserve">Nghị định số 166/2016/NĐ-CP (đã được sửa đổi, bổ sung bởi Nghị định số 140/2018/NĐ-CP) và Nghị định số 43/2021/NĐ-CP; chưa làm rõ được việc quy định chi tiết các nội dung Luật Bảo hiểm xã hội năm 2024 giao Chính phủ quy định được thể hiện cụ thể như thế nào? Chưa làm rõ những quy định thay đổi, quy định mới so với quy định hiện hành. Bên cạnh đó, liên quan đến giao dịch điện tử, Cơ sở dữ liệu quốc gia về bảo hiểm, Quốc hội, Chính phủ đã ban hành một số văn bản quy phạm pháp luật, như: Luật Giao dịch điện tử năm 2023, Luật Dữ liệu năm 2024, Nghị định số </w:t>
            </w:r>
            <w:r w:rsidRPr="009D28E9">
              <w:rPr>
                <w:rFonts w:ascii="Times New Roman" w:eastAsia="Times New Roman" w:hAnsi="Times New Roman" w:cs="Times New Roman"/>
                <w:bCs/>
                <w:spacing w:val="-2"/>
                <w:sz w:val="22"/>
                <w:szCs w:val="22"/>
              </w:rPr>
              <w:t>137/2024/NĐ-CP ngày 23/10/2024 của Chính phủ quy định về giao dịch điện tử của cơ quan nhà nước và hệ thống thông tin phục vụ giao dịch điện tử, Nghị định số 23/2025/NĐ-CP ngày 21/02/2025 của Chính phủ quy định về chữ ký điện tử và dịch vụ tin cậy… Tuy nhiên, tại Tờ trình Chính phủ và dự thảo Nghị định chưa thể hiện và làm rõ được mối quan hệ, sự phù hợp, thống nhất giữa quy định của dự thảo Nghị định với các văn bản quy phạm pháp luật liên quan mới được ban hành nêu trên. Đề nghị cơ quan chủ trì soạn thảo rà soát, bổ sung cho đầy đủ.</w:t>
            </w:r>
          </w:p>
        </w:tc>
        <w:tc>
          <w:tcPr>
            <w:tcW w:w="804" w:type="pct"/>
            <w:tcBorders>
              <w:top w:val="single" w:sz="4" w:space="0" w:color="auto"/>
              <w:left w:val="single" w:sz="4" w:space="0" w:color="auto"/>
              <w:bottom w:val="single" w:sz="4" w:space="0" w:color="auto"/>
              <w:right w:val="single" w:sz="4" w:space="0" w:color="auto"/>
            </w:tcBorders>
          </w:tcPr>
          <w:p w14:paraId="70CAC3BB" w14:textId="344DC408"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hoàn thiện dự thảo Nghị định và các tài liệu kèm theo.</w:t>
            </w:r>
          </w:p>
        </w:tc>
      </w:tr>
      <w:tr w:rsidR="000338D0" w:rsidRPr="00B11AAD" w14:paraId="021C57D7"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3B22C43" w14:textId="012F9F6F" w:rsidR="000338D0" w:rsidRPr="00024D78" w:rsidRDefault="000338D0" w:rsidP="000338D0">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2</w:t>
            </w:r>
          </w:p>
        </w:tc>
        <w:tc>
          <w:tcPr>
            <w:tcW w:w="645" w:type="pct"/>
            <w:tcBorders>
              <w:top w:val="single" w:sz="4" w:space="0" w:color="auto"/>
              <w:left w:val="single" w:sz="4" w:space="0" w:color="auto"/>
              <w:bottom w:val="single" w:sz="4" w:space="0" w:color="auto"/>
              <w:right w:val="single" w:sz="4" w:space="0" w:color="auto"/>
            </w:tcBorders>
          </w:tcPr>
          <w:p w14:paraId="0558DE76" w14:textId="5AC86159" w:rsidR="000338D0" w:rsidRPr="00FB6624" w:rsidRDefault="000338D0" w:rsidP="000338D0">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3D5AF95C" w14:textId="6B71449D"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0338D0">
              <w:rPr>
                <w:rFonts w:ascii="Times New Roman" w:eastAsia="Times New Roman" w:hAnsi="Times New Roman" w:cs="Times New Roman"/>
                <w:spacing w:val="-2"/>
                <w:sz w:val="22"/>
                <w:szCs w:val="22"/>
                <w:lang w:val="nl-NL"/>
              </w:rPr>
              <w:t xml:space="preserve">- Tại Điều 2 về đối tượng áp dụng, đề nghị sửa lại như sau: </w:t>
            </w:r>
            <w:r w:rsidRPr="000338D0">
              <w:rPr>
                <w:rFonts w:ascii="Times New Roman" w:eastAsia="Times New Roman" w:hAnsi="Times New Roman" w:cs="Times New Roman"/>
                <w:i/>
                <w:spacing w:val="-2"/>
                <w:sz w:val="22"/>
                <w:szCs w:val="22"/>
                <w:lang w:val="nl-NL"/>
              </w:rPr>
              <w:t xml:space="preserve">"Nghị định này áp dụng đối với cơ quan, tổ chức, cá nhân </w:t>
            </w:r>
            <w:r w:rsidRPr="000338D0">
              <w:rPr>
                <w:rFonts w:ascii="Times New Roman" w:eastAsia="Times New Roman" w:hAnsi="Times New Roman" w:cs="Times New Roman"/>
                <w:b/>
                <w:i/>
                <w:spacing w:val="-2"/>
                <w:sz w:val="22"/>
                <w:szCs w:val="22"/>
                <w:lang w:val="nl-NL"/>
              </w:rPr>
              <w:t>liên quan đến việc</w:t>
            </w:r>
            <w:r w:rsidRPr="000338D0">
              <w:rPr>
                <w:rFonts w:ascii="Times New Roman" w:eastAsia="Times New Roman" w:hAnsi="Times New Roman" w:cs="Times New Roman"/>
                <w:i/>
                <w:spacing w:val="-2"/>
                <w:sz w:val="22"/>
                <w:szCs w:val="22"/>
                <w:lang w:val="nl-NL"/>
              </w:rPr>
              <w:t xml:space="preserve"> thực hiện giao dịch điện tử trong lĩnh vực bảo hiểm xã hội; cơ quan bảo hiểm xã hội; cơ quan, tổ chức, cá nhân liên quan đến việc xây dựng, quản lý, </w:t>
            </w:r>
            <w:r w:rsidRPr="000338D0">
              <w:rPr>
                <w:rFonts w:ascii="Times New Roman" w:eastAsia="Times New Roman" w:hAnsi="Times New Roman" w:cs="Times New Roman"/>
                <w:b/>
                <w:i/>
                <w:spacing w:val="-2"/>
                <w:sz w:val="22"/>
                <w:szCs w:val="22"/>
                <w:lang w:val="nl-NL"/>
              </w:rPr>
              <w:t>chia sẻ, kết nối</w:t>
            </w:r>
            <w:r w:rsidRPr="000338D0">
              <w:rPr>
                <w:rFonts w:ascii="Times New Roman" w:eastAsia="Times New Roman" w:hAnsi="Times New Roman" w:cs="Times New Roman"/>
                <w:i/>
                <w:spacing w:val="-2"/>
                <w:sz w:val="22"/>
                <w:szCs w:val="22"/>
                <w:lang w:val="nl-NL"/>
              </w:rPr>
              <w:t xml:space="preserve">, khai thác và sử dụng Cơ sở dữ liệu quốc gia về bảo hiểm.". </w:t>
            </w:r>
            <w:r w:rsidRPr="000338D0">
              <w:rPr>
                <w:rFonts w:ascii="Times New Roman" w:eastAsia="Times New Roman" w:hAnsi="Times New Roman" w:cs="Times New Roman"/>
                <w:b/>
                <w:spacing w:val="-2"/>
                <w:sz w:val="22"/>
                <w:szCs w:val="22"/>
                <w:lang w:val="nl-NL"/>
              </w:rPr>
              <w:t>Lý do:</w:t>
            </w:r>
            <w:r w:rsidRPr="000338D0">
              <w:rPr>
                <w:rFonts w:ascii="Times New Roman" w:eastAsia="Times New Roman" w:hAnsi="Times New Roman" w:cs="Times New Roman"/>
                <w:spacing w:val="-2"/>
                <w:sz w:val="22"/>
                <w:szCs w:val="22"/>
                <w:lang w:val="nl-NL"/>
              </w:rPr>
              <w:t xml:space="preserve"> Để đảm bảo đầy đủ các đối tượng áp dụng của Nghị định này.</w:t>
            </w:r>
          </w:p>
        </w:tc>
        <w:tc>
          <w:tcPr>
            <w:tcW w:w="804" w:type="pct"/>
            <w:tcBorders>
              <w:top w:val="single" w:sz="4" w:space="0" w:color="auto"/>
              <w:left w:val="single" w:sz="4" w:space="0" w:color="auto"/>
              <w:bottom w:val="single" w:sz="4" w:space="0" w:color="auto"/>
              <w:right w:val="single" w:sz="4" w:space="0" w:color="auto"/>
            </w:tcBorders>
          </w:tcPr>
          <w:p w14:paraId="661D0381" w14:textId="2EC9F80D"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32703AEE"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B8E2536" w14:textId="228151AD"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024D78">
              <w:rPr>
                <w:rFonts w:ascii="Times New Roman" w:hAnsi="Times New Roman" w:cs="Times New Roman"/>
                <w:b/>
                <w:bCs/>
                <w:iCs/>
                <w:color w:val="000000"/>
                <w:sz w:val="22"/>
                <w:szCs w:val="22"/>
              </w:rPr>
              <w:t>Điều 3</w:t>
            </w:r>
          </w:p>
        </w:tc>
        <w:tc>
          <w:tcPr>
            <w:tcW w:w="645" w:type="pct"/>
            <w:tcBorders>
              <w:top w:val="single" w:sz="4" w:space="0" w:color="auto"/>
              <w:left w:val="single" w:sz="4" w:space="0" w:color="auto"/>
              <w:bottom w:val="single" w:sz="4" w:space="0" w:color="auto"/>
              <w:right w:val="single" w:sz="4" w:space="0" w:color="auto"/>
            </w:tcBorders>
          </w:tcPr>
          <w:p w14:paraId="1736841A" w14:textId="462C90C5"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21769A1C" w14:textId="15383CE9"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Tại Khoản 1 Điều 3 dự thảo Nghị định, đề nghị sửa thành: “Giao dịch điện tử trong lĩnh vực bảo hiểm xã hội bao gồm….”, bỏ cụm từ “là giao dịch điện tử được thực hiện bằng…” vì Luật GDĐT đã nêu, không cần quy định lại; Khoản 3 Điều 3 dự thảo Nghị định sửa thành: “Chứng từ…là thông điệp dữ liệu được tạo ra, gửi đi…” để bảo đảm phù hợp với quy định tại Điều 7 Luật GDĐT.</w:t>
            </w:r>
          </w:p>
        </w:tc>
        <w:tc>
          <w:tcPr>
            <w:tcW w:w="804" w:type="pct"/>
            <w:tcBorders>
              <w:top w:val="single" w:sz="4" w:space="0" w:color="auto"/>
              <w:left w:val="single" w:sz="4" w:space="0" w:color="auto"/>
              <w:bottom w:val="single" w:sz="4" w:space="0" w:color="auto"/>
              <w:right w:val="single" w:sz="4" w:space="0" w:color="auto"/>
            </w:tcBorders>
          </w:tcPr>
          <w:p w14:paraId="5E02F4A5" w14:textId="30B36606"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48772F32"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136DB83" w14:textId="0B3FF1AE"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024D78">
              <w:rPr>
                <w:rFonts w:ascii="Times New Roman" w:hAnsi="Times New Roman" w:cs="Times New Roman"/>
                <w:b/>
                <w:bCs/>
                <w:iCs/>
                <w:color w:val="000000"/>
                <w:sz w:val="22"/>
                <w:szCs w:val="22"/>
              </w:rPr>
              <w:t>Điều 3</w:t>
            </w:r>
          </w:p>
        </w:tc>
        <w:tc>
          <w:tcPr>
            <w:tcW w:w="645" w:type="pct"/>
            <w:tcBorders>
              <w:top w:val="single" w:sz="4" w:space="0" w:color="auto"/>
              <w:left w:val="single" w:sz="4" w:space="0" w:color="auto"/>
              <w:bottom w:val="single" w:sz="4" w:space="0" w:color="auto"/>
              <w:right w:val="single" w:sz="4" w:space="0" w:color="auto"/>
            </w:tcBorders>
          </w:tcPr>
          <w:p w14:paraId="008FE86A" w14:textId="7E7131BF"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 xml:space="preserve">Văn phòng </w:t>
            </w:r>
            <w:r w:rsidRPr="00FB6624">
              <w:rPr>
                <w:rFonts w:ascii="Times New Roman" w:eastAsia="Times New Roman" w:hAnsi="Times New Roman" w:cs="Times New Roman"/>
                <w:b/>
                <w:sz w:val="22"/>
                <w:szCs w:val="22"/>
              </w:rPr>
              <w:lastRenderedPageBreak/>
              <w:t>Chính phủ</w:t>
            </w:r>
          </w:p>
        </w:tc>
        <w:tc>
          <w:tcPr>
            <w:tcW w:w="2826" w:type="pct"/>
            <w:tcBorders>
              <w:top w:val="single" w:sz="4" w:space="0" w:color="auto"/>
              <w:left w:val="single" w:sz="4" w:space="0" w:color="auto"/>
              <w:bottom w:val="single" w:sz="4" w:space="0" w:color="auto"/>
              <w:right w:val="single" w:sz="4" w:space="0" w:color="auto"/>
            </w:tcBorders>
          </w:tcPr>
          <w:p w14:paraId="2BD3EA59" w14:textId="0226337F"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lastRenderedPageBreak/>
              <w:t xml:space="preserve">- Đề nghị bỏ nội dung tại Khoản 5, Điều 3 về tài khoản giao dịch điện tử, sử dụng thống nhất tài khoản định danh, xác thực điện tử theo đúng quy định tại Nghị định </w:t>
            </w:r>
            <w:r w:rsidRPr="00B11AAD">
              <w:rPr>
                <w:rFonts w:ascii="Times New Roman" w:eastAsia="Times New Roman" w:hAnsi="Times New Roman" w:cs="Times New Roman"/>
                <w:spacing w:val="-2"/>
                <w:sz w:val="22"/>
                <w:szCs w:val="22"/>
              </w:rPr>
              <w:lastRenderedPageBreak/>
              <w:t>số 69/2024/NĐ-CP của Chính phủ và các chỉ đạo của Chính phủ, Thủ tướng Chính phủ về việc sử dụng tài khoản VNeID là tài khoản duy nhất trong thực hiện dịch vụ công.</w:t>
            </w:r>
          </w:p>
        </w:tc>
        <w:tc>
          <w:tcPr>
            <w:tcW w:w="804" w:type="pct"/>
            <w:tcBorders>
              <w:top w:val="single" w:sz="4" w:space="0" w:color="auto"/>
              <w:left w:val="single" w:sz="4" w:space="0" w:color="auto"/>
              <w:bottom w:val="single" w:sz="4" w:space="0" w:color="auto"/>
              <w:right w:val="single" w:sz="4" w:space="0" w:color="auto"/>
            </w:tcBorders>
          </w:tcPr>
          <w:p w14:paraId="7BD228E1" w14:textId="2CB986D7"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Tiếp thu ý kiến và quy định tại dự </w:t>
            </w:r>
            <w:r>
              <w:rPr>
                <w:rFonts w:ascii="Times New Roman" w:eastAsia="Times New Roman" w:hAnsi="Times New Roman" w:cs="Times New Roman"/>
                <w:sz w:val="22"/>
                <w:szCs w:val="22"/>
              </w:rPr>
              <w:lastRenderedPageBreak/>
              <w:t xml:space="preserve">thảo để </w:t>
            </w:r>
            <w:r w:rsidRPr="00A66606">
              <w:rPr>
                <w:rFonts w:ascii="Times New Roman" w:eastAsia="Times New Roman" w:hAnsi="Times New Roman" w:cs="Times New Roman"/>
                <w:sz w:val="22"/>
                <w:szCs w:val="22"/>
              </w:rPr>
              <w:t>sử dụng thống nhất tài khoản định danh</w:t>
            </w:r>
            <w:r>
              <w:rPr>
                <w:rFonts w:ascii="Times New Roman" w:eastAsia="Times New Roman" w:hAnsi="Times New Roman" w:cs="Times New Roman"/>
                <w:sz w:val="22"/>
                <w:szCs w:val="22"/>
              </w:rPr>
              <w:t>.</w:t>
            </w:r>
          </w:p>
        </w:tc>
      </w:tr>
      <w:tr w:rsidR="000338D0" w:rsidRPr="00B11AAD" w14:paraId="5E7F3442"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DF398F1" w14:textId="4FEA2A72"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024D78">
              <w:rPr>
                <w:rFonts w:ascii="Times New Roman" w:hAnsi="Times New Roman" w:cs="Times New Roman"/>
                <w:b/>
                <w:bCs/>
                <w:iCs/>
                <w:color w:val="000000"/>
                <w:sz w:val="22"/>
                <w:szCs w:val="22"/>
              </w:rPr>
              <w:lastRenderedPageBreak/>
              <w:t>Điều 3</w:t>
            </w:r>
          </w:p>
        </w:tc>
        <w:tc>
          <w:tcPr>
            <w:tcW w:w="645" w:type="pct"/>
            <w:tcBorders>
              <w:top w:val="single" w:sz="4" w:space="0" w:color="auto"/>
              <w:left w:val="single" w:sz="4" w:space="0" w:color="auto"/>
              <w:bottom w:val="single" w:sz="4" w:space="0" w:color="auto"/>
              <w:right w:val="single" w:sz="4" w:space="0" w:color="auto"/>
            </w:tcBorders>
          </w:tcPr>
          <w:p w14:paraId="253F21FB" w14:textId="38FC6C5E"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02075827" w14:textId="187B3A85"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xml:space="preserve">- Tại khoản 8 Điều 3 dự thảo Nghị định, đề nghị điều chỉnh, quy định rõ việc </w:t>
            </w:r>
            <w:bookmarkStart w:id="2" w:name="_Hlk196309202"/>
            <w:r w:rsidRPr="00B11AAD">
              <w:rPr>
                <w:rFonts w:ascii="Times New Roman" w:eastAsia="Times New Roman" w:hAnsi="Times New Roman" w:cs="Times New Roman"/>
                <w:spacing w:val="-2"/>
                <w:sz w:val="22"/>
                <w:szCs w:val="22"/>
              </w:rPr>
              <w:t xml:space="preserve">tích hợp </w:t>
            </w:r>
            <w:bookmarkStart w:id="3" w:name="_Hlk196309179"/>
            <w:bookmarkEnd w:id="2"/>
            <w:r w:rsidRPr="00B11AAD">
              <w:rPr>
                <w:rFonts w:ascii="Times New Roman" w:eastAsia="Times New Roman" w:hAnsi="Times New Roman" w:cs="Times New Roman"/>
                <w:spacing w:val="-2"/>
                <w:sz w:val="22"/>
                <w:szCs w:val="22"/>
              </w:rPr>
              <w:t xml:space="preserve">Cổng Thông tin điện tử của Bảo hiểm xã hội Việt Nam </w:t>
            </w:r>
            <w:bookmarkEnd w:id="3"/>
            <w:r w:rsidRPr="00B11AAD">
              <w:rPr>
                <w:rFonts w:ascii="Times New Roman" w:eastAsia="Times New Roman" w:hAnsi="Times New Roman" w:cs="Times New Roman"/>
                <w:spacing w:val="-2"/>
                <w:sz w:val="22"/>
                <w:szCs w:val="22"/>
              </w:rPr>
              <w:t xml:space="preserve">với </w:t>
            </w:r>
            <w:bookmarkStart w:id="4" w:name="_Hlk196309058"/>
            <w:r w:rsidRPr="00B11AAD">
              <w:rPr>
                <w:rFonts w:ascii="Times New Roman" w:eastAsia="Times New Roman" w:hAnsi="Times New Roman" w:cs="Times New Roman"/>
                <w:spacing w:val="-2"/>
                <w:sz w:val="22"/>
                <w:szCs w:val="22"/>
              </w:rPr>
              <w:t>Hệ thống thông tin giải quyết thủ tục hành chính của Bộ Tài chính</w:t>
            </w:r>
            <w:bookmarkEnd w:id="4"/>
            <w:r w:rsidRPr="00B11AAD">
              <w:rPr>
                <w:rFonts w:ascii="Times New Roman" w:eastAsia="Times New Roman" w:hAnsi="Times New Roman" w:cs="Times New Roman"/>
                <w:spacing w:val="-2"/>
                <w:sz w:val="22"/>
                <w:szCs w:val="22"/>
              </w:rPr>
              <w:t xml:space="preserve">, bảo đảm là </w:t>
            </w:r>
            <w:bookmarkStart w:id="5" w:name="_Hlk196309090"/>
            <w:r w:rsidRPr="00B11AAD">
              <w:rPr>
                <w:rFonts w:ascii="Times New Roman" w:eastAsia="Times New Roman" w:hAnsi="Times New Roman" w:cs="Times New Roman"/>
                <w:spacing w:val="-2"/>
                <w:sz w:val="22"/>
                <w:szCs w:val="22"/>
              </w:rPr>
              <w:t xml:space="preserve">hệ thống duy nhất để thực hiện dịch vụ </w:t>
            </w:r>
            <w:bookmarkEnd w:id="5"/>
            <w:r w:rsidRPr="00B11AAD">
              <w:rPr>
                <w:rFonts w:ascii="Times New Roman" w:eastAsia="Times New Roman" w:hAnsi="Times New Roman" w:cs="Times New Roman"/>
                <w:spacing w:val="-2"/>
                <w:sz w:val="22"/>
                <w:szCs w:val="22"/>
              </w:rPr>
              <w:t>công theo quy định của Nghị định số 61/2018/NĐ-CP ngày 23/4/2018 (được sửa đổi bổ sung bởi Nghị định số 107/2021/NĐ-CP); Nghị định số 42/2022/NĐ-CP ngày 24/6/2022, Nghị định số 45/2020/NĐ-CP.</w:t>
            </w:r>
          </w:p>
        </w:tc>
        <w:tc>
          <w:tcPr>
            <w:tcW w:w="804" w:type="pct"/>
            <w:tcBorders>
              <w:top w:val="single" w:sz="4" w:space="0" w:color="auto"/>
              <w:left w:val="single" w:sz="4" w:space="0" w:color="auto"/>
              <w:bottom w:val="single" w:sz="4" w:space="0" w:color="auto"/>
              <w:right w:val="single" w:sz="4" w:space="0" w:color="auto"/>
            </w:tcBorders>
          </w:tcPr>
          <w:p w14:paraId="6ECD8BF5" w14:textId="6A4B4930"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theo hướng: Bổ sung 01 Điều quy định về Hệ thống thông tin giải quyết TTHC của Bộ Tài chính.</w:t>
            </w:r>
          </w:p>
        </w:tc>
      </w:tr>
      <w:tr w:rsidR="000338D0" w:rsidRPr="00B11AAD" w14:paraId="5D55721D"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45277F0" w14:textId="710434C1" w:rsidR="000338D0" w:rsidRPr="00B11AAD" w:rsidRDefault="000338D0" w:rsidP="000338D0">
            <w:pPr>
              <w:spacing w:after="0" w:line="240" w:lineRule="auto"/>
              <w:jc w:val="both"/>
              <w:rPr>
                <w:rFonts w:ascii="Times New Roman" w:hAnsi="Times New Roman" w:cs="Times New Roman"/>
                <w:b/>
                <w:bCs/>
                <w:iCs/>
                <w:color w:val="000000"/>
                <w:sz w:val="22"/>
                <w:szCs w:val="22"/>
              </w:rPr>
            </w:pPr>
            <w:r w:rsidRPr="00024D78">
              <w:rPr>
                <w:rFonts w:ascii="Times New Roman" w:hAnsi="Times New Roman" w:cs="Times New Roman"/>
                <w:b/>
                <w:bCs/>
                <w:iCs/>
                <w:color w:val="000000"/>
                <w:sz w:val="22"/>
                <w:szCs w:val="22"/>
              </w:rPr>
              <w:t>Điều 3</w:t>
            </w:r>
          </w:p>
        </w:tc>
        <w:tc>
          <w:tcPr>
            <w:tcW w:w="645" w:type="pct"/>
            <w:tcBorders>
              <w:top w:val="single" w:sz="4" w:space="0" w:color="auto"/>
              <w:left w:val="single" w:sz="4" w:space="0" w:color="auto"/>
              <w:bottom w:val="single" w:sz="4" w:space="0" w:color="auto"/>
              <w:right w:val="single" w:sz="4" w:space="0" w:color="auto"/>
            </w:tcBorders>
          </w:tcPr>
          <w:p w14:paraId="3ACFFB2B" w14:textId="1C4CF490" w:rsidR="000338D0" w:rsidRPr="00FB6624" w:rsidRDefault="000338D0" w:rsidP="000338D0">
            <w:pPr>
              <w:spacing w:after="0" w:line="240" w:lineRule="auto"/>
              <w:jc w:val="both"/>
              <w:rPr>
                <w:rFonts w:ascii="Times New Roman" w:eastAsia="Times New Roman" w:hAnsi="Times New Roman" w:cs="Times New Roman"/>
                <w:b/>
                <w:sz w:val="22"/>
                <w:szCs w:val="22"/>
              </w:rPr>
            </w:pPr>
            <w:r w:rsidRPr="00024D78">
              <w:rPr>
                <w:rFonts w:ascii="Times New Roman" w:eastAsia="Times New Roman" w:hAnsi="Times New Roman" w:cs="Times New Roman"/>
                <w:b/>
                <w:sz w:val="22"/>
                <w:szCs w:val="22"/>
              </w:rPr>
              <w:t>Ngân hàng Nhà nước Việt Nam</w:t>
            </w:r>
          </w:p>
        </w:tc>
        <w:tc>
          <w:tcPr>
            <w:tcW w:w="2826" w:type="pct"/>
            <w:tcBorders>
              <w:top w:val="single" w:sz="4" w:space="0" w:color="auto"/>
              <w:left w:val="single" w:sz="4" w:space="0" w:color="auto"/>
              <w:bottom w:val="single" w:sz="4" w:space="0" w:color="auto"/>
              <w:right w:val="single" w:sz="4" w:space="0" w:color="auto"/>
            </w:tcBorders>
          </w:tcPr>
          <w:p w14:paraId="57E37750" w14:textId="6504CF98"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024D78">
              <w:rPr>
                <w:rFonts w:ascii="Times New Roman" w:eastAsia="Times New Roman" w:hAnsi="Times New Roman" w:cs="Times New Roman"/>
                <w:spacing w:val="-2"/>
                <w:sz w:val="22"/>
                <w:szCs w:val="22"/>
              </w:rPr>
              <w:t>Tại khoản 4 Điều 3: đề nghị xem xét chỉnh sửa để mã xác thực giao dịch trong lĩnh vực bảo hiểm xã hội được xác định là hình thức xác nhận khác bằng phương tiện điện tử để thể hiện sự chấp thuận của chủ thể ký đối với thông điệp dữ liệu mà không phải là chữ ký điện tử theo quy định tại khoản 4 Điều 22 Luật Giao dịch điện tử để bảo đảm tính pháp lý trong giao dịch điện tử.</w:t>
            </w:r>
          </w:p>
        </w:tc>
        <w:tc>
          <w:tcPr>
            <w:tcW w:w="804" w:type="pct"/>
            <w:tcBorders>
              <w:top w:val="single" w:sz="4" w:space="0" w:color="auto"/>
              <w:left w:val="single" w:sz="4" w:space="0" w:color="auto"/>
              <w:bottom w:val="single" w:sz="4" w:space="0" w:color="auto"/>
              <w:right w:val="single" w:sz="4" w:space="0" w:color="auto"/>
            </w:tcBorders>
          </w:tcPr>
          <w:p w14:paraId="4C6517F8" w14:textId="3717DEDA"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và quy định tại dự thảo.</w:t>
            </w:r>
          </w:p>
        </w:tc>
      </w:tr>
      <w:tr w:rsidR="000338D0" w:rsidRPr="00B11AAD" w14:paraId="714EEFAE"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BE53E17" w14:textId="7173B6EE" w:rsidR="000338D0" w:rsidRPr="00024D78" w:rsidRDefault="000338D0" w:rsidP="000338D0">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3</w:t>
            </w:r>
          </w:p>
        </w:tc>
        <w:tc>
          <w:tcPr>
            <w:tcW w:w="645" w:type="pct"/>
            <w:tcBorders>
              <w:top w:val="single" w:sz="4" w:space="0" w:color="auto"/>
              <w:left w:val="single" w:sz="4" w:space="0" w:color="auto"/>
              <w:bottom w:val="single" w:sz="4" w:space="0" w:color="auto"/>
              <w:right w:val="single" w:sz="4" w:space="0" w:color="auto"/>
            </w:tcBorders>
          </w:tcPr>
          <w:p w14:paraId="748BB80B" w14:textId="65249AA1" w:rsidR="000338D0" w:rsidRPr="00024D78" w:rsidRDefault="000338D0" w:rsidP="000338D0">
            <w:pPr>
              <w:spacing w:after="0" w:line="240" w:lineRule="auto"/>
              <w:jc w:val="both"/>
              <w:rPr>
                <w:rFonts w:ascii="Times New Roman" w:eastAsia="Times New Roman" w:hAnsi="Times New Roman" w:cs="Times New Roman"/>
                <w:b/>
                <w:sz w:val="22"/>
                <w:szCs w:val="22"/>
              </w:rPr>
            </w:pPr>
            <w:r w:rsidRPr="003E2F53">
              <w:rPr>
                <w:rFonts w:ascii="Times New Roman" w:eastAsia="Times New Roman" w:hAnsi="Times New Roman" w:cs="Times New Roman"/>
                <w:b/>
                <w:sz w:val="22"/>
                <w:szCs w:val="22"/>
              </w:rPr>
              <w:t>Bộ Giáo dục và Đào tạo</w:t>
            </w:r>
          </w:p>
        </w:tc>
        <w:tc>
          <w:tcPr>
            <w:tcW w:w="2826" w:type="pct"/>
            <w:tcBorders>
              <w:top w:val="single" w:sz="4" w:space="0" w:color="auto"/>
              <w:left w:val="single" w:sz="4" w:space="0" w:color="auto"/>
              <w:bottom w:val="single" w:sz="4" w:space="0" w:color="auto"/>
              <w:right w:val="single" w:sz="4" w:space="0" w:color="auto"/>
            </w:tcBorders>
          </w:tcPr>
          <w:p w14:paraId="2F2066F9" w14:textId="3CC5115F" w:rsidR="000338D0" w:rsidRPr="00024D78"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Tại Khoản 2 Điều 3: Đề nghị cân nhắc việc định nghĩa “pháp luật chuyên ngành là pháp luật về bảo hiểm xã hội.” có thể điều chỉnh thành “pháp luật chuyên ngành về bảo hiểm xã hội gồm pháp luật về .....” và sửa thống nhất trong toàn bộ dự thảo Nghị định.</w:t>
            </w:r>
          </w:p>
        </w:tc>
        <w:tc>
          <w:tcPr>
            <w:tcW w:w="804" w:type="pct"/>
            <w:tcBorders>
              <w:top w:val="single" w:sz="4" w:space="0" w:color="auto"/>
              <w:left w:val="single" w:sz="4" w:space="0" w:color="auto"/>
              <w:bottom w:val="single" w:sz="4" w:space="0" w:color="auto"/>
              <w:right w:val="single" w:sz="4" w:space="0" w:color="auto"/>
            </w:tcBorders>
          </w:tcPr>
          <w:p w14:paraId="091B245E" w14:textId="35F2D023"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bỏ quy định về “pháp luật chuyên ngành”, quy định lại rõ tại phạm vi điều chỉnh là chỉ bao gồm BHXH bắt buộc và BHXH tự nguyện.</w:t>
            </w:r>
          </w:p>
        </w:tc>
      </w:tr>
      <w:tr w:rsidR="000338D0" w:rsidRPr="00B11AAD" w14:paraId="6866E527"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B2DA6DA"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4166C22D" w14:textId="77777777" w:rsidR="000338D0" w:rsidRPr="003E2F53"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1E340F0B" w14:textId="5C2714DE" w:rsidR="000338D0" w:rsidRPr="003E2F53"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Tại Khoản 9 Điều 3: Đề nghị cân nhắc việc sửa tên “cơ sở dữ liệu quốc gia về bảo hiểm” thành “cơ sở dữ liệu quốc gia về bảo hiểm xã hội” để phân biệt với kinh doanh bảo hiểm, đồng thời sửa tên dự thảo Nghị định tương ứng.</w:t>
            </w:r>
          </w:p>
        </w:tc>
        <w:tc>
          <w:tcPr>
            <w:tcW w:w="804" w:type="pct"/>
            <w:tcBorders>
              <w:top w:val="single" w:sz="4" w:space="0" w:color="auto"/>
              <w:left w:val="single" w:sz="4" w:space="0" w:color="auto"/>
              <w:bottom w:val="single" w:sz="4" w:space="0" w:color="auto"/>
              <w:right w:val="single" w:sz="4" w:space="0" w:color="auto"/>
            </w:tcBorders>
          </w:tcPr>
          <w:p w14:paraId="4E31D28A" w14:textId="115F10EF"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Đề nghị giữ nguyên như dự thảo do CSDLQG về BH bao gồm cả BHYT.</w:t>
            </w:r>
          </w:p>
        </w:tc>
      </w:tr>
      <w:tr w:rsidR="000338D0" w:rsidRPr="00B11AAD" w14:paraId="54D179C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059799A" w14:textId="62C644A8" w:rsidR="000338D0" w:rsidRDefault="000338D0" w:rsidP="000338D0">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3</w:t>
            </w:r>
          </w:p>
        </w:tc>
        <w:tc>
          <w:tcPr>
            <w:tcW w:w="645" w:type="pct"/>
            <w:tcBorders>
              <w:top w:val="single" w:sz="4" w:space="0" w:color="auto"/>
              <w:left w:val="single" w:sz="4" w:space="0" w:color="auto"/>
              <w:bottom w:val="single" w:sz="4" w:space="0" w:color="auto"/>
              <w:right w:val="single" w:sz="4" w:space="0" w:color="auto"/>
            </w:tcBorders>
          </w:tcPr>
          <w:p w14:paraId="339B0F38" w14:textId="7824850A" w:rsidR="000338D0" w:rsidRPr="003E2F53" w:rsidRDefault="000338D0" w:rsidP="000338D0">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63CA7B4D" w14:textId="77777777"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0338D0">
              <w:rPr>
                <w:rFonts w:ascii="Times New Roman" w:eastAsia="Times New Roman" w:hAnsi="Times New Roman" w:cs="Times New Roman"/>
                <w:spacing w:val="-2"/>
                <w:sz w:val="22"/>
                <w:szCs w:val="22"/>
              </w:rPr>
              <w:t>- Tại Điều 3 về Giải thích từ ngữ, đề nghị:</w:t>
            </w:r>
          </w:p>
          <w:p w14:paraId="5EA39E00" w14:textId="69E92F95" w:rsidR="000338D0" w:rsidRPr="003E2F53"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0338D0">
              <w:rPr>
                <w:rFonts w:ascii="Times New Roman" w:eastAsia="Times New Roman" w:hAnsi="Times New Roman" w:cs="Times New Roman"/>
                <w:spacing w:val="-2"/>
                <w:sz w:val="22"/>
                <w:szCs w:val="22"/>
              </w:rPr>
              <w:t>+ Sắp xếp lại thứ tự của các khái niệm, nhằm đảm bảo các thuật ngữ được giải thích trước khi được sử dụng.</w:t>
            </w:r>
          </w:p>
        </w:tc>
        <w:tc>
          <w:tcPr>
            <w:tcW w:w="804" w:type="pct"/>
            <w:tcBorders>
              <w:top w:val="single" w:sz="4" w:space="0" w:color="auto"/>
              <w:left w:val="single" w:sz="4" w:space="0" w:color="auto"/>
              <w:bottom w:val="single" w:sz="4" w:space="0" w:color="auto"/>
              <w:right w:val="single" w:sz="4" w:space="0" w:color="auto"/>
            </w:tcBorders>
          </w:tcPr>
          <w:p w14:paraId="45F14ADA" w14:textId="0F7DFE77"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5FD48ABD"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049B757"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670B66E9" w14:textId="77777777" w:rsidR="000338D0"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3B77DE79" w14:textId="4652F5E5"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0338D0">
              <w:rPr>
                <w:rFonts w:ascii="Times New Roman" w:eastAsia="Times New Roman" w:hAnsi="Times New Roman" w:cs="Times New Roman"/>
                <w:spacing w:val="-2"/>
                <w:sz w:val="22"/>
                <w:szCs w:val="22"/>
                <w:lang w:val="nl-NL"/>
              </w:rPr>
              <w:t xml:space="preserve">+ Sửa lại khái niệm về Giao dịch điện tử trong lĩnh vực BHXH cho phù hợp với Luật BHXH: </w:t>
            </w:r>
            <w:r w:rsidRPr="000338D0">
              <w:rPr>
                <w:rFonts w:ascii="Times New Roman" w:eastAsia="Times New Roman" w:hAnsi="Times New Roman" w:cs="Times New Roman"/>
                <w:i/>
                <w:spacing w:val="-2"/>
                <w:sz w:val="22"/>
                <w:szCs w:val="22"/>
                <w:lang w:val="nl-NL"/>
              </w:rPr>
              <w:t>"1.</w:t>
            </w:r>
            <w:r w:rsidRPr="000338D0">
              <w:rPr>
                <w:rFonts w:ascii="Times New Roman" w:eastAsia="Times New Roman" w:hAnsi="Times New Roman" w:cs="Times New Roman"/>
                <w:spacing w:val="-2"/>
                <w:sz w:val="22"/>
                <w:szCs w:val="22"/>
              </w:rPr>
              <w:t xml:space="preserve"> </w:t>
            </w:r>
            <w:r w:rsidRPr="000338D0">
              <w:rPr>
                <w:rFonts w:ascii="Times New Roman" w:eastAsia="Times New Roman" w:hAnsi="Times New Roman" w:cs="Times New Roman"/>
                <w:i/>
                <w:spacing w:val="-2"/>
                <w:sz w:val="22"/>
                <w:szCs w:val="22"/>
                <w:lang w:val="nl-NL"/>
              </w:rPr>
              <w:t xml:space="preserve">Giao dịch điện tử trong lĩnh vực bảo hiểm xã hội là giao dịch được thực hiện bằng phương tiện điện tử bao gồm đăng ký </w:t>
            </w:r>
            <w:r w:rsidRPr="000338D0">
              <w:rPr>
                <w:rFonts w:ascii="Times New Roman" w:eastAsia="Times New Roman" w:hAnsi="Times New Roman" w:cs="Times New Roman"/>
                <w:i/>
                <w:spacing w:val="-2"/>
                <w:sz w:val="22"/>
                <w:szCs w:val="22"/>
                <w:lang w:val="nl-NL"/>
              </w:rPr>
              <w:lastRenderedPageBreak/>
              <w:t>tham gia, cấp sổ bảo hiểm xã hội, đóng bảo hiểm xã hội; giải quyết, chi trả chế độ bảo hiểm xã hội và các hoạt động khác trong lĩnh vực bảo hiểm xã hội."</w:t>
            </w:r>
          </w:p>
        </w:tc>
        <w:tc>
          <w:tcPr>
            <w:tcW w:w="804" w:type="pct"/>
            <w:tcBorders>
              <w:top w:val="single" w:sz="4" w:space="0" w:color="auto"/>
              <w:left w:val="single" w:sz="4" w:space="0" w:color="auto"/>
              <w:bottom w:val="single" w:sz="4" w:space="0" w:color="auto"/>
              <w:right w:val="single" w:sz="4" w:space="0" w:color="auto"/>
            </w:tcBorders>
          </w:tcPr>
          <w:p w14:paraId="009E9C08" w14:textId="75E093D7"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w:t>
            </w:r>
          </w:p>
        </w:tc>
      </w:tr>
      <w:tr w:rsidR="000338D0" w:rsidRPr="00B11AAD" w14:paraId="313E665A"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14F6F6C"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2F723AF5" w14:textId="77777777" w:rsidR="000338D0"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4C4C8FBC" w14:textId="00DB5319"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0338D0">
              <w:rPr>
                <w:rFonts w:ascii="Times New Roman" w:eastAsia="Times New Roman" w:hAnsi="Times New Roman" w:cs="Times New Roman"/>
                <w:spacing w:val="-2"/>
                <w:sz w:val="22"/>
                <w:szCs w:val="22"/>
                <w:lang w:val="nl-NL"/>
              </w:rPr>
              <w:t xml:space="preserve">+ Bỏ giải thích từ ngữ về "pháp luật chuyên ngành". </w:t>
            </w:r>
            <w:r w:rsidRPr="000338D0">
              <w:rPr>
                <w:rFonts w:ascii="Times New Roman" w:eastAsia="Times New Roman" w:hAnsi="Times New Roman" w:cs="Times New Roman"/>
                <w:b/>
                <w:spacing w:val="-2"/>
                <w:sz w:val="22"/>
                <w:szCs w:val="22"/>
                <w:lang w:val="nl-NL"/>
              </w:rPr>
              <w:t>Lý do:</w:t>
            </w:r>
            <w:r w:rsidRPr="000338D0">
              <w:rPr>
                <w:rFonts w:ascii="Times New Roman" w:eastAsia="Times New Roman" w:hAnsi="Times New Roman" w:cs="Times New Roman"/>
                <w:spacing w:val="-2"/>
                <w:sz w:val="22"/>
                <w:szCs w:val="22"/>
                <w:lang w:val="nl-NL"/>
              </w:rPr>
              <w:t xml:space="preserve"> Trong toàn bộ dự thảo Nghị định không sử dụng đến khái niệm này.</w:t>
            </w:r>
          </w:p>
        </w:tc>
        <w:tc>
          <w:tcPr>
            <w:tcW w:w="804" w:type="pct"/>
            <w:tcBorders>
              <w:top w:val="single" w:sz="4" w:space="0" w:color="auto"/>
              <w:left w:val="single" w:sz="4" w:space="0" w:color="auto"/>
              <w:bottom w:val="single" w:sz="4" w:space="0" w:color="auto"/>
              <w:right w:val="single" w:sz="4" w:space="0" w:color="auto"/>
            </w:tcBorders>
          </w:tcPr>
          <w:p w14:paraId="30330B1F" w14:textId="3FB4DAA5"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2D92D866"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A77933E"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085895B5" w14:textId="77777777" w:rsidR="000338D0"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4973EE9C" w14:textId="596A9F51"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0338D0">
              <w:rPr>
                <w:rFonts w:ascii="Times New Roman" w:eastAsia="Times New Roman" w:hAnsi="Times New Roman" w:cs="Times New Roman"/>
                <w:spacing w:val="-2"/>
                <w:sz w:val="22"/>
                <w:szCs w:val="22"/>
                <w:lang w:val="nl-NL"/>
              </w:rPr>
              <w:t xml:space="preserve">+ Bổ sung một khoản để giải thích từ ngữ về "bảo hiểm xã hội", cụ thể: </w:t>
            </w:r>
            <w:r w:rsidRPr="000338D0">
              <w:rPr>
                <w:rFonts w:ascii="Times New Roman" w:eastAsia="Times New Roman" w:hAnsi="Times New Roman" w:cs="Times New Roman"/>
                <w:i/>
                <w:spacing w:val="-2"/>
                <w:sz w:val="22"/>
                <w:szCs w:val="22"/>
                <w:lang w:val="nl-NL"/>
              </w:rPr>
              <w:t>"Bảo hiểm xã hội gồm bảo hiểm xã hội bắt buộc, bảo hiểm xã hội tự nguyện và bảo hiểm thất nghiệp."</w:t>
            </w:r>
          </w:p>
        </w:tc>
        <w:tc>
          <w:tcPr>
            <w:tcW w:w="804" w:type="pct"/>
            <w:tcBorders>
              <w:top w:val="single" w:sz="4" w:space="0" w:color="auto"/>
              <w:left w:val="single" w:sz="4" w:space="0" w:color="auto"/>
              <w:bottom w:val="single" w:sz="4" w:space="0" w:color="auto"/>
              <w:right w:val="single" w:sz="4" w:space="0" w:color="auto"/>
            </w:tcBorders>
          </w:tcPr>
          <w:p w14:paraId="39B320D7" w14:textId="77777777"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w:t>
            </w:r>
          </w:p>
          <w:p w14:paraId="6C25119F" w14:textId="63442438"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Thuật ngữ “bảo hiểm xã hội” đã được giải thích tại Luật BHXH.</w:t>
            </w:r>
          </w:p>
          <w:p w14:paraId="7F95B6CD" w14:textId="09851322"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Phạm vi điều chỉnh của NĐ bao gồm BHXH bắt buộc, BHXH tự nguyện và đã thể hiện ở phạm vi điều chỉnh.</w:t>
            </w:r>
          </w:p>
        </w:tc>
      </w:tr>
      <w:tr w:rsidR="000338D0" w:rsidRPr="00B11AAD" w14:paraId="0917CD0A"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D9B10F4"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50E63083" w14:textId="77777777" w:rsidR="000338D0"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29E0038F" w14:textId="099AAE73"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0338D0">
              <w:rPr>
                <w:rFonts w:ascii="Times New Roman" w:eastAsia="Times New Roman" w:hAnsi="Times New Roman" w:cs="Times New Roman"/>
                <w:spacing w:val="-2"/>
                <w:sz w:val="22"/>
                <w:szCs w:val="22"/>
                <w:lang w:val="nl-NL"/>
              </w:rPr>
              <w:t xml:space="preserve">+ Thay từ "thông tin" bằng từ "thông điệp" trong khái niệm về Chứng từ bảo hiểm xã hội, cụ thể: </w:t>
            </w:r>
            <w:r w:rsidRPr="000338D0">
              <w:rPr>
                <w:rFonts w:ascii="Times New Roman" w:eastAsia="Times New Roman" w:hAnsi="Times New Roman" w:cs="Times New Roman"/>
                <w:i/>
                <w:spacing w:val="-2"/>
                <w:sz w:val="22"/>
                <w:szCs w:val="22"/>
                <w:lang w:val="nl-NL"/>
              </w:rPr>
              <w:t>"Chứng từ bảo hiểm xã hội điện tử là thông điệp dữ liệu được tạo ra, gửi đi, nhận và lưu trữ bằng phương tiện điện tử để thực hiện các giao dịch trong lĩnh vực bảo hiểm xã hội."</w:t>
            </w:r>
            <w:r w:rsidRPr="000338D0">
              <w:rPr>
                <w:rFonts w:ascii="Times New Roman" w:eastAsia="Times New Roman" w:hAnsi="Times New Roman" w:cs="Times New Roman"/>
                <w:spacing w:val="-2"/>
                <w:sz w:val="22"/>
                <w:szCs w:val="22"/>
                <w:lang w:val="nl-NL"/>
              </w:rPr>
              <w:t xml:space="preserve"> </w:t>
            </w:r>
            <w:r w:rsidRPr="000338D0">
              <w:rPr>
                <w:rFonts w:ascii="Times New Roman" w:eastAsia="Times New Roman" w:hAnsi="Times New Roman" w:cs="Times New Roman"/>
                <w:b/>
                <w:spacing w:val="-2"/>
                <w:sz w:val="22"/>
                <w:szCs w:val="22"/>
                <w:lang w:val="nl-NL"/>
              </w:rPr>
              <w:t>Lý do:</w:t>
            </w:r>
            <w:r w:rsidRPr="000338D0">
              <w:rPr>
                <w:rFonts w:ascii="Times New Roman" w:eastAsia="Times New Roman" w:hAnsi="Times New Roman" w:cs="Times New Roman"/>
                <w:spacing w:val="-2"/>
                <w:sz w:val="22"/>
                <w:szCs w:val="22"/>
                <w:lang w:val="nl-NL"/>
              </w:rPr>
              <w:t xml:space="preserve"> Sửa lại như trên cho phù hợp với khoản 2 Điều 7 Luật Giao dịch điện tử 2023.</w:t>
            </w:r>
          </w:p>
        </w:tc>
        <w:tc>
          <w:tcPr>
            <w:tcW w:w="804" w:type="pct"/>
            <w:tcBorders>
              <w:top w:val="single" w:sz="4" w:space="0" w:color="auto"/>
              <w:left w:val="single" w:sz="4" w:space="0" w:color="auto"/>
              <w:bottom w:val="single" w:sz="4" w:space="0" w:color="auto"/>
              <w:right w:val="single" w:sz="4" w:space="0" w:color="auto"/>
            </w:tcBorders>
          </w:tcPr>
          <w:p w14:paraId="11F542FE" w14:textId="392DC91F"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338D0" w:rsidRPr="00B11AAD" w14:paraId="31294592"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D506159"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1FB3702C" w14:textId="77777777" w:rsidR="000338D0"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41E2FD7C" w14:textId="704C9A3E"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0338D0">
              <w:rPr>
                <w:rFonts w:ascii="Times New Roman" w:eastAsia="Times New Roman" w:hAnsi="Times New Roman" w:cs="Times New Roman"/>
                <w:spacing w:val="-2"/>
                <w:sz w:val="22"/>
                <w:szCs w:val="22"/>
                <w:lang w:val="nl-NL"/>
              </w:rPr>
              <w:t xml:space="preserve">+ Bổ sung một khoản để giải thích từ ngữ về "Sổ bảo hiểm xã hội điện tử", cụ thể bổ sung như sau: </w:t>
            </w:r>
            <w:r w:rsidRPr="000338D0">
              <w:rPr>
                <w:rFonts w:ascii="Times New Roman" w:eastAsia="Times New Roman" w:hAnsi="Times New Roman" w:cs="Times New Roman"/>
                <w:i/>
                <w:spacing w:val="-2"/>
                <w:sz w:val="22"/>
                <w:szCs w:val="22"/>
                <w:lang w:val="nl-NL"/>
              </w:rPr>
              <w:t>"Sổ Bảo hiểm xã hội điện tử là Sổ Bảo hiểm xã hội được thể hiện ở dạng dữ liệu điện tử do Bảo hiểm xã hội Việt Nam lập bằng phương tiện điện tử, trong đó chứa đựng thông tin cơ bản về nhân thân, ghi nhận việc đóng, hưởng, giải quyết các chế độ bảo hiểm xã hội và các thông tin cần thiết khác có liên quan theo quy định của Luật Bảo hiểm xã hội."</w:t>
            </w:r>
          </w:p>
        </w:tc>
        <w:tc>
          <w:tcPr>
            <w:tcW w:w="804" w:type="pct"/>
            <w:tcBorders>
              <w:top w:val="single" w:sz="4" w:space="0" w:color="auto"/>
              <w:left w:val="single" w:sz="4" w:space="0" w:color="auto"/>
              <w:bottom w:val="single" w:sz="4" w:space="0" w:color="auto"/>
              <w:right w:val="single" w:sz="4" w:space="0" w:color="auto"/>
            </w:tcBorders>
          </w:tcPr>
          <w:p w14:paraId="3C234C0C" w14:textId="63035D99"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bổ sung nội dung về Sổ BHXH điện tử tại Điều khác phù hợp.</w:t>
            </w:r>
          </w:p>
        </w:tc>
      </w:tr>
      <w:tr w:rsidR="000338D0" w:rsidRPr="00B11AAD" w14:paraId="50BF928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1A4D27A"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4B2B438C" w14:textId="77777777" w:rsidR="000338D0"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60AC5513" w14:textId="77777777"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0338D0">
              <w:rPr>
                <w:rFonts w:ascii="Times New Roman" w:eastAsia="Times New Roman" w:hAnsi="Times New Roman" w:cs="Times New Roman"/>
                <w:spacing w:val="-2"/>
                <w:sz w:val="22"/>
                <w:szCs w:val="22"/>
                <w:lang w:val="nl-NL"/>
              </w:rPr>
              <w:t>+ Tách khái niệm về "Tài khoản giao dịch điện tử của cơ quan, tổ chức" và "Tài khoản giao dịch điện tử của cá nhân" để đảm bảo rõ nghĩa, cụ thể như sau:</w:t>
            </w:r>
          </w:p>
          <w:p w14:paraId="4E48AC78" w14:textId="77777777"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0338D0">
              <w:rPr>
                <w:rFonts w:ascii="Times New Roman" w:eastAsia="Times New Roman" w:hAnsi="Times New Roman" w:cs="Times New Roman"/>
                <w:i/>
                <w:spacing w:val="-2"/>
                <w:sz w:val="22"/>
                <w:szCs w:val="22"/>
                <w:lang w:val="nl-NL"/>
              </w:rPr>
              <w:t xml:space="preserve">"Tài khoản giao dịch điện tử của tổ chức trong lĩnh vực bảo hiểm xã hội là tên đăng nhập, mật khẩu hoặc phương tiện xác thực khác được tạo lập bởi Bảo hiểm xã hội Việt Nam, Tổ chức I-VAN hoặc cơ quan quản lý định danh và xác thực điện tử  để đăng nhập vào Cổng thông tin điện tử của Bảo hiểm xã hội Việt Nam hoặc </w:t>
            </w:r>
            <w:r w:rsidRPr="000338D0">
              <w:rPr>
                <w:rFonts w:ascii="Times New Roman" w:eastAsia="Times New Roman" w:hAnsi="Times New Roman" w:cs="Times New Roman"/>
                <w:i/>
                <w:spacing w:val="-2"/>
                <w:sz w:val="22"/>
                <w:szCs w:val="22"/>
                <w:lang w:val="nl-NL"/>
              </w:rPr>
              <w:lastRenderedPageBreak/>
              <w:t>phần mềm của Tổ chức I-VAN để thực hiện giao dịch điện tử trong lĩnh vực bảo hiểm xã hội."</w:t>
            </w:r>
          </w:p>
          <w:p w14:paraId="55CB38A9" w14:textId="064AF1AB"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0338D0">
              <w:rPr>
                <w:rFonts w:ascii="Times New Roman" w:eastAsia="Times New Roman" w:hAnsi="Times New Roman" w:cs="Times New Roman"/>
                <w:i/>
                <w:spacing w:val="-2"/>
                <w:sz w:val="22"/>
                <w:szCs w:val="22"/>
                <w:lang w:val="nl-NL"/>
              </w:rPr>
              <w:t>"Tài khoản giao dịch điện tử của cá nhân trong lĩnh vực bảo hiểm xã hội là tên đăng nhập, mật khẩu hoặc phương tiện xác thực khác được tạo lập bởi cơ quan quản lý định danh và xác thực điện tử, được dùng để truy cập, sử dụng các tính năng, tiện ích, ứng dụng của hệ thống định danh và xác thực điện tử và hệ thống thông tin đã được kết nối, chia sẻ theo quy định của pháp luật để đăng nhập vào Cổng thông tin điện tử của Bảo hiểm xã hội Việt Nam, ứng dụng VssID hoặc phần mềm của Tổ chức I-VAN để thực hiện giao dịch điện tử trong lĩnh vực bảo hiểm xã hội."</w:t>
            </w:r>
          </w:p>
        </w:tc>
        <w:tc>
          <w:tcPr>
            <w:tcW w:w="804" w:type="pct"/>
            <w:tcBorders>
              <w:top w:val="single" w:sz="4" w:space="0" w:color="auto"/>
              <w:left w:val="single" w:sz="4" w:space="0" w:color="auto"/>
              <w:bottom w:val="single" w:sz="4" w:space="0" w:color="auto"/>
              <w:right w:val="single" w:sz="4" w:space="0" w:color="auto"/>
            </w:tcBorders>
          </w:tcPr>
          <w:p w14:paraId="70498D53" w14:textId="1675BE69"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Không tiếp thu. Giao dịch điện tử, thực hiện dịch vụ công cần hướng tới tài khoản định danh điện tử để đảm bảo </w:t>
            </w:r>
            <w:r>
              <w:rPr>
                <w:rFonts w:ascii="Times New Roman" w:eastAsia="Times New Roman" w:hAnsi="Times New Roman" w:cs="Times New Roman"/>
                <w:sz w:val="22"/>
                <w:szCs w:val="22"/>
              </w:rPr>
              <w:lastRenderedPageBreak/>
              <w:t>thống nhất, tránh lãng phí.</w:t>
            </w:r>
          </w:p>
        </w:tc>
      </w:tr>
      <w:tr w:rsidR="000338D0" w:rsidRPr="00B11AAD" w14:paraId="6ACADA06"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C54D8D4" w14:textId="77777777" w:rsidR="000338D0" w:rsidRDefault="000338D0"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4E0EF4E9" w14:textId="77777777" w:rsidR="000338D0" w:rsidRDefault="000338D0"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2ED67BD1" w14:textId="5CBB717F" w:rsidR="000338D0" w:rsidRPr="000338D0" w:rsidRDefault="000338D0"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0338D0">
              <w:rPr>
                <w:rFonts w:ascii="Times New Roman" w:eastAsia="Times New Roman" w:hAnsi="Times New Roman" w:cs="Times New Roman"/>
                <w:spacing w:val="-2"/>
                <w:sz w:val="22"/>
                <w:szCs w:val="22"/>
                <w:lang w:val="nl-NL"/>
              </w:rPr>
              <w:t>+ Sửa lại giải thích từ ngữ về "Cổng thông tin điện tử Bảo hiểm xã hội Việt Nam" cho phù hợp với thực tế về mô hình tổ chức hiện nay (Bảo hiểm xã hội Việt Nam là đơn vị đặc thù thuộc Bộ Tài chính), cụ thể sửa lại như sau: "</w:t>
            </w:r>
            <w:r w:rsidRPr="000338D0">
              <w:rPr>
                <w:rFonts w:ascii="Times New Roman" w:eastAsia="Times New Roman" w:hAnsi="Times New Roman" w:cs="Times New Roman"/>
                <w:i/>
                <w:spacing w:val="-2"/>
                <w:sz w:val="22"/>
                <w:szCs w:val="22"/>
                <w:lang w:val="nl-NL"/>
              </w:rPr>
              <w:t>Cổng thông tin điện tử của Bảo hiểm xã hội Việt Nam là điểm truy cập trên môi trường mạng do Bảo hiểm xã hội Việt Nam cung cấp, được tích hợp với Hệ thống thông tin giải quyết thủ tục hành chính của Bộ Tài chính để truyền, nhận thông điệp dữ liệu giao dịch điện tử trong lĩnh vực bảo hiểm xã hội với tổ chức, cá nhân tham gia giao dịch điện tử và với Tổ chức I-VAN."</w:t>
            </w:r>
          </w:p>
        </w:tc>
        <w:tc>
          <w:tcPr>
            <w:tcW w:w="804" w:type="pct"/>
            <w:tcBorders>
              <w:top w:val="single" w:sz="4" w:space="0" w:color="auto"/>
              <w:left w:val="single" w:sz="4" w:space="0" w:color="auto"/>
              <w:bottom w:val="single" w:sz="4" w:space="0" w:color="auto"/>
              <w:right w:val="single" w:sz="4" w:space="0" w:color="auto"/>
            </w:tcBorders>
          </w:tcPr>
          <w:p w14:paraId="7558CD5A" w14:textId="536415D1" w:rsidR="000338D0"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Quy định tại </w:t>
            </w:r>
            <w:r w:rsidR="00D610B6">
              <w:rPr>
                <w:rFonts w:ascii="Times New Roman" w:eastAsia="Times New Roman" w:hAnsi="Times New Roman" w:cs="Times New Roman"/>
                <w:sz w:val="22"/>
                <w:szCs w:val="22"/>
              </w:rPr>
              <w:t>Điều bổ sung:</w:t>
            </w:r>
            <w:r w:rsidR="00D610B6">
              <w:rPr>
                <w:rFonts w:ascii="Times New Roman" w:eastAsia="Times New Roman" w:hAnsi="Times New Roman" w:cs="Times New Roman"/>
                <w:sz w:val="22"/>
                <w:szCs w:val="22"/>
              </w:rPr>
              <w:br/>
            </w:r>
            <w:r w:rsidR="00D610B6" w:rsidRPr="00D610B6">
              <w:rPr>
                <w:rFonts w:ascii="Times New Roman" w:eastAsia="Times New Roman" w:hAnsi="Times New Roman" w:cs="Times New Roman"/>
                <w:i/>
                <w:iCs/>
                <w:sz w:val="22"/>
                <w:szCs w:val="22"/>
              </w:rPr>
              <w:t>“</w:t>
            </w:r>
            <w:r w:rsidRPr="00D610B6">
              <w:rPr>
                <w:rFonts w:ascii="Times New Roman" w:eastAsia="Times New Roman" w:hAnsi="Times New Roman" w:cs="Times New Roman"/>
                <w:i/>
                <w:iCs/>
                <w:sz w:val="22"/>
                <w:szCs w:val="22"/>
              </w:rPr>
              <w:t>Điều 4. Kênh cung cấp dịch vụ công trực tuyến trong lĩnh vực bảo hiểm xã hội</w:t>
            </w:r>
            <w:r w:rsidR="00D610B6" w:rsidRPr="00D610B6">
              <w:rPr>
                <w:rFonts w:ascii="Times New Roman" w:eastAsia="Times New Roman" w:hAnsi="Times New Roman" w:cs="Times New Roman"/>
                <w:i/>
                <w:iCs/>
                <w:sz w:val="22"/>
                <w:szCs w:val="22"/>
              </w:rPr>
              <w:t>”</w:t>
            </w:r>
          </w:p>
        </w:tc>
      </w:tr>
      <w:tr w:rsidR="00D610B6" w:rsidRPr="00B11AAD" w14:paraId="10213873"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AAFA531" w14:textId="77777777" w:rsidR="00D610B6" w:rsidRDefault="00D610B6"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3F613C6A" w14:textId="77777777" w:rsidR="00D610B6" w:rsidRDefault="00D610B6"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105792D7" w14:textId="53C31E2E" w:rsidR="00D610B6" w:rsidRPr="000338D0" w:rsidRDefault="00D610B6" w:rsidP="000338D0">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Bổ sung một khoản giải thích từ ngữ về "Ứng dụng VssID", cụ thể như sau: </w:t>
            </w:r>
            <w:r w:rsidRPr="00D610B6">
              <w:rPr>
                <w:rFonts w:ascii="Times New Roman" w:eastAsia="Times New Roman" w:hAnsi="Times New Roman" w:cs="Times New Roman"/>
                <w:i/>
                <w:spacing w:val="-2"/>
                <w:sz w:val="22"/>
                <w:szCs w:val="22"/>
                <w:lang w:val="nl-NL"/>
              </w:rPr>
              <w:t>"</w:t>
            </w:r>
            <w:r w:rsidRPr="00D610B6">
              <w:rPr>
                <w:rFonts w:ascii="Times New Roman" w:eastAsia="Times New Roman" w:hAnsi="Times New Roman" w:cs="Times New Roman"/>
                <w:spacing w:val="-2"/>
                <w:sz w:val="22"/>
                <w:szCs w:val="22"/>
              </w:rPr>
              <w:t xml:space="preserve"> </w:t>
            </w:r>
            <w:r w:rsidRPr="00D610B6">
              <w:rPr>
                <w:rFonts w:ascii="Times New Roman" w:eastAsia="Times New Roman" w:hAnsi="Times New Roman" w:cs="Times New Roman"/>
                <w:i/>
                <w:spacing w:val="-2"/>
                <w:sz w:val="22"/>
                <w:szCs w:val="22"/>
                <w:lang w:val="nl-NL"/>
              </w:rPr>
              <w:t>Ứng dụng VssID của Bảo hiểm xã hội Việt Nam là ứng dụng trên nền tảng thiết bị di động cung cấp thông tin về chính sách bảo hiểm xã hội, bảo hiểm y tế, bảo hiểm thất nghiệp; quá trình tham gia, thụ hưởng bảo hiểm xã hội, bảo hiểm y tế, bảo hiểm thất nghiệp; thẻ bảo hiểm y tế; các dịch vụ công trực tuyến, thanh toán trực tuyến phục vụ giao dịch điện tử trong lĩnh vực bảo hiểm xã hội."</w:t>
            </w:r>
          </w:p>
        </w:tc>
        <w:tc>
          <w:tcPr>
            <w:tcW w:w="804" w:type="pct"/>
            <w:tcBorders>
              <w:top w:val="single" w:sz="4" w:space="0" w:color="auto"/>
              <w:left w:val="single" w:sz="4" w:space="0" w:color="auto"/>
              <w:bottom w:val="single" w:sz="4" w:space="0" w:color="auto"/>
              <w:right w:val="single" w:sz="4" w:space="0" w:color="auto"/>
            </w:tcBorders>
          </w:tcPr>
          <w:p w14:paraId="0AA8FDE7" w14:textId="1FE62213" w:rsidR="00D610B6" w:rsidRDefault="00D610B6"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Việc sử dụng ứng dụng là nghiệp vụ ngành tài chính và chưa có các đánh giá, đề xuất đầy đủ để quy phạm hoá việc này.</w:t>
            </w:r>
          </w:p>
        </w:tc>
      </w:tr>
      <w:tr w:rsidR="00D610B6" w:rsidRPr="00B11AAD" w14:paraId="69CA6B3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51DC8DA" w14:textId="77777777" w:rsidR="00D610B6" w:rsidRDefault="00D610B6"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62AEFA28" w14:textId="77777777" w:rsidR="00D610B6" w:rsidRDefault="00D610B6"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6DBFBBC0" w14:textId="69D182AF" w:rsidR="00D610B6" w:rsidRPr="00D610B6" w:rsidRDefault="00D610B6" w:rsidP="000338D0">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spacing w:val="-2"/>
                <w:sz w:val="22"/>
                <w:szCs w:val="22"/>
                <w:lang w:val="nl-NL"/>
              </w:rPr>
              <w:t xml:space="preserve">+ Sửa lại giải thích từ ngữ về "Cơ sở dữ liệu quốc gia về Bảo hiểm" đảm bảo kế thừa Nghị định số 43/2021/NĐ-CP ngày 31 tháng 3 năm 2021 của Chính phủ quy định Cơ sở dữ liệu quốc gia về bảo hiểm. Cụ thể sửa lại như sau: </w:t>
            </w:r>
            <w:r w:rsidRPr="00D610B6">
              <w:rPr>
                <w:rFonts w:ascii="Times New Roman" w:eastAsia="Times New Roman" w:hAnsi="Times New Roman" w:cs="Times New Roman"/>
                <w:i/>
                <w:spacing w:val="-2"/>
                <w:sz w:val="22"/>
                <w:szCs w:val="22"/>
                <w:lang w:val="nl-NL"/>
              </w:rPr>
              <w:t>"Cơ sở dữ liệu quốc gia về Bảo hiểm là cơ sở dữ liệu dùng chung, tập hợp thông tin về bảo hiểm xã hội, bảo hiểm thất nghiệp, bảo hiểm y tế, thông tin y tế và an sinh xã hội được cơ quan có thẩm quyền ghi nhận và đảm bảo quyền lợi, nghĩa vụ về bảo hiểm của công dân được số hóa, chuẩn hóa, lưu trữ, quản lý bằng cơ sở hạ tầng thông tin để phục vụ quản lý nhà nước và giao dịch của cơ quan, tổ chức, cá nhân."</w:t>
            </w:r>
          </w:p>
        </w:tc>
        <w:tc>
          <w:tcPr>
            <w:tcW w:w="804" w:type="pct"/>
            <w:tcBorders>
              <w:top w:val="single" w:sz="4" w:space="0" w:color="auto"/>
              <w:left w:val="single" w:sz="4" w:space="0" w:color="auto"/>
              <w:bottom w:val="single" w:sz="4" w:space="0" w:color="auto"/>
              <w:right w:val="single" w:sz="4" w:space="0" w:color="auto"/>
            </w:tcBorders>
          </w:tcPr>
          <w:p w14:paraId="6F92B22D" w14:textId="257C8F55" w:rsidR="00D610B6" w:rsidRDefault="00D610B6"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để rà soát, chỉnh lý.</w:t>
            </w:r>
          </w:p>
        </w:tc>
      </w:tr>
      <w:tr w:rsidR="00D610B6" w:rsidRPr="00B11AAD" w14:paraId="4267280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84357FD" w14:textId="77777777" w:rsidR="00D610B6" w:rsidRDefault="00D610B6" w:rsidP="000338D0">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4A937766" w14:textId="77777777" w:rsidR="00D610B6" w:rsidRDefault="00D610B6" w:rsidP="000338D0">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165872E0" w14:textId="477C053E" w:rsidR="00D610B6" w:rsidRPr="00D610B6" w:rsidRDefault="00D610B6" w:rsidP="000338D0">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Bổ sung khái niệm về "Ngân hàng hoặc tổ chức cung ứng dịch vụ trung gian thanh toán", cụ thể như sau: </w:t>
            </w:r>
            <w:r w:rsidRPr="00D610B6">
              <w:rPr>
                <w:rFonts w:ascii="Times New Roman" w:eastAsia="Times New Roman" w:hAnsi="Times New Roman" w:cs="Times New Roman"/>
                <w:i/>
                <w:spacing w:val="-2"/>
                <w:sz w:val="22"/>
                <w:szCs w:val="22"/>
                <w:lang w:val="nl-NL"/>
              </w:rPr>
              <w:t>"Ngân hàng hoặc tổ chức cung ứng dịch vụ trung gian thanh toán là ngân hàng hoặc tổ chức cung ứng dịch vụ trung gian thanh toán nơi cơ quan, tổ chức, cá nhân có thể lựa chọn để thực hiện việc nộp tiền tham gia bảo hiểm xã hội."</w:t>
            </w:r>
          </w:p>
        </w:tc>
        <w:tc>
          <w:tcPr>
            <w:tcW w:w="804" w:type="pct"/>
            <w:tcBorders>
              <w:top w:val="single" w:sz="4" w:space="0" w:color="auto"/>
              <w:left w:val="single" w:sz="4" w:space="0" w:color="auto"/>
              <w:bottom w:val="single" w:sz="4" w:space="0" w:color="auto"/>
              <w:right w:val="single" w:sz="4" w:space="0" w:color="auto"/>
            </w:tcBorders>
          </w:tcPr>
          <w:p w14:paraId="5A3BC7A7" w14:textId="00CE02E7" w:rsidR="00D610B6" w:rsidRDefault="00D610B6"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do chưa có căn cứ, đánh giá để bổ sung quy phạm hoá nội dung này.</w:t>
            </w:r>
          </w:p>
        </w:tc>
      </w:tr>
      <w:tr w:rsidR="000338D0" w:rsidRPr="00B11AAD" w14:paraId="004010D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2264C72" w14:textId="73F88B30" w:rsidR="000338D0" w:rsidRPr="00B11AAD" w:rsidRDefault="000338D0" w:rsidP="000338D0">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4</w:t>
            </w:r>
          </w:p>
        </w:tc>
        <w:tc>
          <w:tcPr>
            <w:tcW w:w="645" w:type="pct"/>
            <w:tcBorders>
              <w:top w:val="single" w:sz="4" w:space="0" w:color="auto"/>
              <w:left w:val="single" w:sz="4" w:space="0" w:color="auto"/>
              <w:bottom w:val="single" w:sz="4" w:space="0" w:color="auto"/>
              <w:right w:val="single" w:sz="4" w:space="0" w:color="auto"/>
            </w:tcBorders>
          </w:tcPr>
          <w:p w14:paraId="324F699D" w14:textId="10AB8372"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2B93685B" w14:textId="0ACA6E70"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xml:space="preserve">- Đề nghị bổ sung nguyên tắc tại Khoản 1 </w:t>
            </w:r>
            <w:r>
              <w:rPr>
                <w:rFonts w:ascii="Times New Roman" w:eastAsia="Times New Roman" w:hAnsi="Times New Roman" w:cs="Times New Roman"/>
                <w:spacing w:val="-2"/>
                <w:sz w:val="22"/>
                <w:szCs w:val="22"/>
              </w:rPr>
              <w:t xml:space="preserve">Điều 4 dự thảo Nghị định: không </w:t>
            </w:r>
            <w:r w:rsidRPr="00B11AAD">
              <w:rPr>
                <w:rFonts w:ascii="Times New Roman" w:eastAsia="Times New Roman" w:hAnsi="Times New Roman" w:cs="Times New Roman"/>
                <w:spacing w:val="-2"/>
                <w:sz w:val="22"/>
                <w:szCs w:val="22"/>
              </w:rPr>
              <w:t xml:space="preserve">yêu cầu cá nhân, tổ chức xuất trình giấy tờ, tài </w:t>
            </w:r>
            <w:r>
              <w:rPr>
                <w:rFonts w:ascii="Times New Roman" w:eastAsia="Times New Roman" w:hAnsi="Times New Roman" w:cs="Times New Roman"/>
                <w:spacing w:val="-2"/>
                <w:sz w:val="22"/>
                <w:szCs w:val="22"/>
              </w:rPr>
              <w:t xml:space="preserve">liệu đã có/được số hóa, lưu trữ </w:t>
            </w:r>
            <w:r w:rsidRPr="00B11AAD">
              <w:rPr>
                <w:rFonts w:ascii="Times New Roman" w:eastAsia="Times New Roman" w:hAnsi="Times New Roman" w:cs="Times New Roman"/>
                <w:spacing w:val="-2"/>
                <w:sz w:val="22"/>
                <w:szCs w:val="22"/>
              </w:rPr>
              <w:t xml:space="preserve">trong CSDL quốc gia về bảo hiểm cũng như </w:t>
            </w:r>
            <w:r>
              <w:rPr>
                <w:rFonts w:ascii="Times New Roman" w:eastAsia="Times New Roman" w:hAnsi="Times New Roman" w:cs="Times New Roman"/>
                <w:spacing w:val="-2"/>
                <w:sz w:val="22"/>
                <w:szCs w:val="22"/>
              </w:rPr>
              <w:t xml:space="preserve">các CSDL quốc gia, chuyên ngành </w:t>
            </w:r>
            <w:r w:rsidRPr="00B11AAD">
              <w:rPr>
                <w:rFonts w:ascii="Times New Roman" w:eastAsia="Times New Roman" w:hAnsi="Times New Roman" w:cs="Times New Roman"/>
                <w:spacing w:val="-2"/>
                <w:sz w:val="22"/>
                <w:szCs w:val="22"/>
              </w:rPr>
              <w:t>khác trong quá trình thực hiện GDĐT trong l</w:t>
            </w:r>
            <w:r>
              <w:rPr>
                <w:rFonts w:ascii="Times New Roman" w:eastAsia="Times New Roman" w:hAnsi="Times New Roman" w:cs="Times New Roman"/>
                <w:spacing w:val="-2"/>
                <w:sz w:val="22"/>
                <w:szCs w:val="22"/>
              </w:rPr>
              <w:t xml:space="preserve">ĩnh vực BHXH để bảo đảm đáp ứng </w:t>
            </w:r>
            <w:r w:rsidRPr="00B11AAD">
              <w:rPr>
                <w:rFonts w:ascii="Times New Roman" w:eastAsia="Times New Roman" w:hAnsi="Times New Roman" w:cs="Times New Roman"/>
                <w:spacing w:val="-2"/>
                <w:sz w:val="22"/>
                <w:szCs w:val="22"/>
              </w:rPr>
              <w:t>quy định tại khoản 4 Điều 26 của Luật BHXH</w:t>
            </w:r>
            <w:r>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51172700" w14:textId="32C39F3C"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và quy định tại dự thảo.</w:t>
            </w:r>
          </w:p>
        </w:tc>
      </w:tr>
      <w:tr w:rsidR="000338D0" w:rsidRPr="00B11AAD" w14:paraId="4BE5D06C"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C1C7AA0" w14:textId="2AC26FD6" w:rsidR="000338D0" w:rsidRPr="00B11AAD" w:rsidRDefault="000338D0" w:rsidP="000338D0">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4</w:t>
            </w:r>
          </w:p>
        </w:tc>
        <w:tc>
          <w:tcPr>
            <w:tcW w:w="645" w:type="pct"/>
            <w:tcBorders>
              <w:top w:val="single" w:sz="4" w:space="0" w:color="auto"/>
              <w:left w:val="single" w:sz="4" w:space="0" w:color="auto"/>
              <w:bottom w:val="single" w:sz="4" w:space="0" w:color="auto"/>
              <w:right w:val="single" w:sz="4" w:space="0" w:color="auto"/>
            </w:tcBorders>
          </w:tcPr>
          <w:p w14:paraId="6B99456E" w14:textId="4B99077A" w:rsidR="000338D0" w:rsidRPr="00FB6624" w:rsidRDefault="000338D0" w:rsidP="000338D0">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72099028" w14:textId="20163E32"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Khoản 2 Điều 4 dự thảo Nghị định đề n</w:t>
            </w:r>
            <w:r>
              <w:rPr>
                <w:rFonts w:ascii="Times New Roman" w:eastAsia="Times New Roman" w:hAnsi="Times New Roman" w:cs="Times New Roman"/>
                <w:spacing w:val="-2"/>
                <w:sz w:val="22"/>
                <w:szCs w:val="22"/>
              </w:rPr>
              <w:t xml:space="preserve">ghị bổ sung tại điểm b như sau: </w:t>
            </w:r>
            <w:r w:rsidRPr="00B11AAD">
              <w:rPr>
                <w:rFonts w:ascii="Times New Roman" w:eastAsia="Times New Roman" w:hAnsi="Times New Roman" w:cs="Times New Roman"/>
                <w:spacing w:val="-2"/>
                <w:sz w:val="22"/>
                <w:szCs w:val="22"/>
              </w:rPr>
              <w:t>“CSDL quốc gia về bảo hiểm được cập nhật the</w:t>
            </w:r>
            <w:r>
              <w:rPr>
                <w:rFonts w:ascii="Times New Roman" w:eastAsia="Times New Roman" w:hAnsi="Times New Roman" w:cs="Times New Roman"/>
                <w:spacing w:val="-2"/>
                <w:sz w:val="22"/>
                <w:szCs w:val="22"/>
              </w:rPr>
              <w:t xml:space="preserve">o quy định của Chính phủ, bảo </w:t>
            </w:r>
            <w:r w:rsidRPr="00B11AAD">
              <w:rPr>
                <w:rFonts w:ascii="Times New Roman" w:eastAsia="Times New Roman" w:hAnsi="Times New Roman" w:cs="Times New Roman"/>
                <w:spacing w:val="-2"/>
                <w:sz w:val="22"/>
                <w:szCs w:val="22"/>
              </w:rPr>
              <w:t>đảm đầy đủ, chính xác…” để phù hợp với điểm đ Khoản 3 Điều 40 Luật GDĐT</w:t>
            </w:r>
            <w:r>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73EC50D4" w14:textId="358D6CC3"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quy định tại dự thảo.</w:t>
            </w:r>
          </w:p>
        </w:tc>
      </w:tr>
      <w:tr w:rsidR="000338D0" w:rsidRPr="00B11AAD" w14:paraId="1765064A"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3AA8916" w14:textId="73B8A87F" w:rsidR="000338D0" w:rsidRDefault="000338D0" w:rsidP="000338D0">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4</w:t>
            </w:r>
          </w:p>
        </w:tc>
        <w:tc>
          <w:tcPr>
            <w:tcW w:w="645" w:type="pct"/>
            <w:tcBorders>
              <w:top w:val="single" w:sz="4" w:space="0" w:color="auto"/>
              <w:left w:val="single" w:sz="4" w:space="0" w:color="auto"/>
              <w:bottom w:val="single" w:sz="4" w:space="0" w:color="auto"/>
              <w:right w:val="single" w:sz="4" w:space="0" w:color="auto"/>
            </w:tcBorders>
          </w:tcPr>
          <w:p w14:paraId="1059C765" w14:textId="66CBC4B6" w:rsidR="000338D0" w:rsidRPr="00FB6624" w:rsidRDefault="000338D0" w:rsidP="000338D0">
            <w:pPr>
              <w:spacing w:after="0" w:line="240" w:lineRule="auto"/>
              <w:jc w:val="both"/>
              <w:rPr>
                <w:rFonts w:ascii="Times New Roman" w:eastAsia="Times New Roman" w:hAnsi="Times New Roman" w:cs="Times New Roman"/>
                <w:b/>
                <w:sz w:val="22"/>
                <w:szCs w:val="22"/>
              </w:rPr>
            </w:pPr>
            <w:r w:rsidRPr="00024D78">
              <w:rPr>
                <w:rFonts w:ascii="Times New Roman" w:eastAsia="Times New Roman" w:hAnsi="Times New Roman" w:cs="Times New Roman"/>
                <w:b/>
                <w:sz w:val="22"/>
                <w:szCs w:val="22"/>
              </w:rPr>
              <w:t>Ngân hàng Nhà nước Việt Nam</w:t>
            </w:r>
          </w:p>
        </w:tc>
        <w:tc>
          <w:tcPr>
            <w:tcW w:w="2826" w:type="pct"/>
            <w:tcBorders>
              <w:top w:val="single" w:sz="4" w:space="0" w:color="auto"/>
              <w:left w:val="single" w:sz="4" w:space="0" w:color="auto"/>
              <w:bottom w:val="single" w:sz="4" w:space="0" w:color="auto"/>
              <w:right w:val="single" w:sz="4" w:space="0" w:color="auto"/>
            </w:tcBorders>
          </w:tcPr>
          <w:p w14:paraId="5F433339" w14:textId="065AF7B5" w:rsidR="000338D0" w:rsidRPr="00B11AAD"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spacing w:val="-2"/>
                <w:sz w:val="22"/>
                <w:szCs w:val="22"/>
              </w:rPr>
              <w:t>Tại điểm b khoản 1 Điều 4: đề nghị xem xét rà soát, làm rõ nội hàm khái niệm “bình đẳng” của việc thực hiện các giao dịch điện tử trong lĩnh vực BHXH.</w:t>
            </w:r>
          </w:p>
        </w:tc>
        <w:tc>
          <w:tcPr>
            <w:tcW w:w="804" w:type="pct"/>
            <w:tcBorders>
              <w:top w:val="single" w:sz="4" w:space="0" w:color="auto"/>
              <w:left w:val="single" w:sz="4" w:space="0" w:color="auto"/>
              <w:bottom w:val="single" w:sz="4" w:space="0" w:color="auto"/>
              <w:right w:val="single" w:sz="4" w:space="0" w:color="auto"/>
            </w:tcBorders>
          </w:tcPr>
          <w:p w14:paraId="30110120" w14:textId="2BB74025"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Tiếp thu ý kiến, quy định rõ hơn thay thế: </w:t>
            </w:r>
            <w:r w:rsidRPr="00A66606">
              <w:rPr>
                <w:rFonts w:ascii="Times New Roman" w:eastAsia="Times New Roman" w:hAnsi="Times New Roman" w:cs="Times New Roman"/>
                <w:i/>
                <w:iCs/>
                <w:sz w:val="22"/>
                <w:szCs w:val="22"/>
              </w:rPr>
              <w:t>“không phân biệt phương thức thực hiện”</w:t>
            </w:r>
          </w:p>
        </w:tc>
      </w:tr>
      <w:tr w:rsidR="000338D0" w:rsidRPr="00B11AAD" w14:paraId="74A4A6D3"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F4E195F" w14:textId="0AE9E24C" w:rsidR="000338D0" w:rsidRDefault="000338D0" w:rsidP="000338D0">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4</w:t>
            </w:r>
          </w:p>
        </w:tc>
        <w:tc>
          <w:tcPr>
            <w:tcW w:w="645" w:type="pct"/>
            <w:tcBorders>
              <w:top w:val="single" w:sz="4" w:space="0" w:color="auto"/>
              <w:left w:val="single" w:sz="4" w:space="0" w:color="auto"/>
              <w:bottom w:val="single" w:sz="4" w:space="0" w:color="auto"/>
              <w:right w:val="single" w:sz="4" w:space="0" w:color="auto"/>
            </w:tcBorders>
          </w:tcPr>
          <w:p w14:paraId="62302069" w14:textId="37F1E2EB" w:rsidR="000338D0" w:rsidRPr="00FB6624" w:rsidRDefault="000338D0" w:rsidP="000338D0">
            <w:pPr>
              <w:spacing w:after="0" w:line="240" w:lineRule="auto"/>
              <w:jc w:val="both"/>
              <w:rPr>
                <w:rFonts w:ascii="Times New Roman" w:eastAsia="Times New Roman" w:hAnsi="Times New Roman" w:cs="Times New Roman"/>
                <w:b/>
                <w:sz w:val="22"/>
                <w:szCs w:val="22"/>
              </w:rPr>
            </w:pPr>
            <w:r w:rsidRPr="00024D78">
              <w:rPr>
                <w:rFonts w:ascii="Times New Roman" w:eastAsia="Times New Roman" w:hAnsi="Times New Roman" w:cs="Times New Roman"/>
                <w:b/>
                <w:sz w:val="22"/>
                <w:szCs w:val="22"/>
              </w:rPr>
              <w:t>Ngân hàng Nhà nước Việt Nam</w:t>
            </w:r>
          </w:p>
        </w:tc>
        <w:tc>
          <w:tcPr>
            <w:tcW w:w="2826" w:type="pct"/>
            <w:tcBorders>
              <w:top w:val="single" w:sz="4" w:space="0" w:color="auto"/>
              <w:left w:val="single" w:sz="4" w:space="0" w:color="auto"/>
              <w:bottom w:val="single" w:sz="4" w:space="0" w:color="auto"/>
              <w:right w:val="single" w:sz="4" w:space="0" w:color="auto"/>
            </w:tcBorders>
          </w:tcPr>
          <w:p w14:paraId="1E2DA533" w14:textId="77777777" w:rsidR="000338D0"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spacing w:val="-2"/>
                <w:sz w:val="22"/>
                <w:szCs w:val="22"/>
              </w:rPr>
              <w:t>Tại điểm a khoản 2 Điều 4: đề nghị rà soát, chỉnh sửa cách diễn đạt nội dung "Cơ sở dữ liệu quốc gia về bảo hiểm được xây dựng, quản lý tập trung, thống nhất từ trung ương đến địa phương”, để bảo đảm thống nhất với Điều 4 Nghị định số 47/2024/NĐ-CP quy định về danh mục Cơ sở dữ liệu quốc gia</w:t>
            </w:r>
            <w:r>
              <w:rPr>
                <w:rFonts w:ascii="Times New Roman" w:eastAsia="Times New Roman" w:hAnsi="Times New Roman" w:cs="Times New Roman"/>
                <w:spacing w:val="-2"/>
                <w:sz w:val="22"/>
                <w:szCs w:val="22"/>
              </w:rPr>
              <w:t>*</w:t>
            </w:r>
            <w:r w:rsidRPr="007D093F">
              <w:rPr>
                <w:rFonts w:ascii="Times New Roman" w:eastAsia="Times New Roman" w:hAnsi="Times New Roman" w:cs="Times New Roman"/>
                <w:spacing w:val="-2"/>
                <w:sz w:val="22"/>
                <w:szCs w:val="22"/>
              </w:rPr>
              <w:t xml:space="preserve">  (CSDLQG). Lý do: Cách diễn đạt trên của Dự thảo có thể gây hiểu nhầm việc xây dựng, quản lý CSDLQG về bảo hiểm do trung ương và địa phương cùng thực hiện.</w:t>
            </w:r>
          </w:p>
          <w:p w14:paraId="6B58403F" w14:textId="47068BC3" w:rsidR="000338D0" w:rsidRPr="007D093F"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Pr>
                <w:rFonts w:ascii="Times New Roman" w:eastAsia="Times New Roman" w:hAnsi="Times New Roman" w:cs="Times New Roman"/>
                <w:spacing w:val="-2"/>
                <w:sz w:val="22"/>
                <w:szCs w:val="22"/>
              </w:rPr>
              <w:t>*</w:t>
            </w:r>
            <w:r>
              <w:t xml:space="preserve"> </w:t>
            </w:r>
            <w:bookmarkStart w:id="6" w:name="_Hlk196222504"/>
            <w:r w:rsidRPr="007D093F">
              <w:rPr>
                <w:rFonts w:ascii="Times New Roman" w:eastAsia="Times New Roman" w:hAnsi="Times New Roman" w:cs="Times New Roman"/>
                <w:spacing w:val="-2"/>
                <w:sz w:val="22"/>
                <w:szCs w:val="22"/>
              </w:rPr>
              <w:t>Cơ sở dữ liệu quốc gia được xây dựng, khai thác và sử dụng thống nhất từ Trung ương đến địa phương</w:t>
            </w:r>
            <w:bookmarkEnd w:id="6"/>
            <w:r w:rsidRPr="007D093F">
              <w:rPr>
                <w:rFonts w:ascii="Times New Roman" w:eastAsia="Times New Roman" w:hAnsi="Times New Roman" w:cs="Times New Roman"/>
                <w:spacing w:val="-2"/>
                <w:sz w:val="22"/>
                <w:szCs w:val="22"/>
              </w:rPr>
              <w:t>. Hệ thống thông tin cơ sở dữ liệu quốc gia được quản lý, xây dựng, duy trì tập trung. Việc xây dựng, thu thập, cập nhật, quản lý, duy trì, khai thác, kết nối, chia sẻ, sử dụng các cơ sở dữ liệu quốc gia phải tuân theo các quy định của pháp luật về bảo vệ bí mật Nhà nước và quân sự, quốc phòng.</w:t>
            </w:r>
          </w:p>
        </w:tc>
        <w:tc>
          <w:tcPr>
            <w:tcW w:w="804" w:type="pct"/>
            <w:tcBorders>
              <w:top w:val="single" w:sz="4" w:space="0" w:color="auto"/>
              <w:left w:val="single" w:sz="4" w:space="0" w:color="auto"/>
              <w:bottom w:val="single" w:sz="4" w:space="0" w:color="auto"/>
              <w:right w:val="single" w:sz="4" w:space="0" w:color="auto"/>
            </w:tcBorders>
          </w:tcPr>
          <w:p w14:paraId="33A5A481" w14:textId="25F8524A"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Tiếp thu ý kiến, quy định tương tự Nghị định số 47/2024/NĐ-CP: </w:t>
            </w:r>
            <w:r w:rsidRPr="00A23D2D">
              <w:rPr>
                <w:rFonts w:ascii="Times New Roman" w:eastAsia="Times New Roman" w:hAnsi="Times New Roman" w:cs="Times New Roman"/>
                <w:i/>
                <w:iCs/>
                <w:sz w:val="22"/>
                <w:szCs w:val="22"/>
              </w:rPr>
              <w:t>“Cơ sở dữ liệu quốc gia được xây dựng, khai thác và sử dụng thống nhất từ Trung ương đến địa phương”</w:t>
            </w:r>
          </w:p>
        </w:tc>
      </w:tr>
      <w:tr w:rsidR="000338D0" w:rsidRPr="00B11AAD" w14:paraId="0E59C3C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4589D72" w14:textId="38D19451" w:rsidR="000338D0" w:rsidRPr="007D093F" w:rsidRDefault="000338D0" w:rsidP="000338D0">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4</w:t>
            </w:r>
          </w:p>
        </w:tc>
        <w:tc>
          <w:tcPr>
            <w:tcW w:w="645" w:type="pct"/>
            <w:tcBorders>
              <w:top w:val="single" w:sz="4" w:space="0" w:color="auto"/>
              <w:left w:val="single" w:sz="4" w:space="0" w:color="auto"/>
              <w:bottom w:val="single" w:sz="4" w:space="0" w:color="auto"/>
              <w:right w:val="single" w:sz="4" w:space="0" w:color="auto"/>
            </w:tcBorders>
          </w:tcPr>
          <w:p w14:paraId="669CF4E1" w14:textId="6DAE9DCB" w:rsidR="000338D0" w:rsidRPr="00FB6624" w:rsidRDefault="000338D0" w:rsidP="000338D0">
            <w:pPr>
              <w:spacing w:after="0" w:line="240" w:lineRule="auto"/>
              <w:jc w:val="both"/>
              <w:rPr>
                <w:rFonts w:ascii="Times New Roman" w:eastAsia="Times New Roman" w:hAnsi="Times New Roman" w:cs="Times New Roman"/>
                <w:b/>
                <w:sz w:val="22"/>
                <w:szCs w:val="22"/>
              </w:rPr>
            </w:pPr>
            <w:r w:rsidRPr="00024D78">
              <w:rPr>
                <w:rFonts w:ascii="Times New Roman" w:eastAsia="Times New Roman" w:hAnsi="Times New Roman" w:cs="Times New Roman"/>
                <w:b/>
                <w:sz w:val="22"/>
                <w:szCs w:val="22"/>
              </w:rPr>
              <w:t>Ngân hàng Nhà nước Việt Nam</w:t>
            </w:r>
          </w:p>
        </w:tc>
        <w:tc>
          <w:tcPr>
            <w:tcW w:w="2826" w:type="pct"/>
            <w:tcBorders>
              <w:top w:val="single" w:sz="4" w:space="0" w:color="auto"/>
              <w:left w:val="single" w:sz="4" w:space="0" w:color="auto"/>
              <w:bottom w:val="single" w:sz="4" w:space="0" w:color="auto"/>
              <w:right w:val="single" w:sz="4" w:space="0" w:color="auto"/>
            </w:tcBorders>
          </w:tcPr>
          <w:p w14:paraId="2E6B4D1B" w14:textId="16FD2E41" w:rsidR="000338D0" w:rsidRPr="007D093F" w:rsidRDefault="000338D0" w:rsidP="000338D0">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spacing w:val="-2"/>
                <w:sz w:val="22"/>
                <w:szCs w:val="22"/>
              </w:rPr>
              <w:t xml:space="preserve">Tại điểm d khoản 2 Điều 4: đề nghị đơn vị soạn thảo rà soát, bổ sung (i) Luật Dữ liệu được Quốc hội ban hành ngày 30/11/2024, (ii) Nghị định số 47/2024/NĐ- CP được Chính phủ ban hành ngày 09/05/2024 quy định về danh mục cơ sở dữ liệu quốc gia trong việc xây dựng, </w:t>
            </w:r>
            <w:r w:rsidRPr="007D093F">
              <w:rPr>
                <w:rFonts w:ascii="Times New Roman" w:eastAsia="Times New Roman" w:hAnsi="Times New Roman" w:cs="Times New Roman"/>
                <w:spacing w:val="-2"/>
                <w:sz w:val="22"/>
                <w:szCs w:val="22"/>
              </w:rPr>
              <w:lastRenderedPageBreak/>
              <w:t>cập nhật, duy trì, khai thác và sử dụng cơ sở dữ liệu quốc gia khi liệt kê các quy định pháp luật.</w:t>
            </w:r>
          </w:p>
        </w:tc>
        <w:tc>
          <w:tcPr>
            <w:tcW w:w="804" w:type="pct"/>
            <w:tcBorders>
              <w:top w:val="single" w:sz="4" w:space="0" w:color="auto"/>
              <w:left w:val="single" w:sz="4" w:space="0" w:color="auto"/>
              <w:bottom w:val="single" w:sz="4" w:space="0" w:color="auto"/>
              <w:right w:val="single" w:sz="4" w:space="0" w:color="auto"/>
            </w:tcBorders>
          </w:tcPr>
          <w:p w14:paraId="6579D7D4" w14:textId="1A85D282" w:rsidR="000338D0" w:rsidRPr="00B11AAD" w:rsidRDefault="000338D0" w:rsidP="000338D0">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w:t>
            </w:r>
          </w:p>
        </w:tc>
      </w:tr>
      <w:tr w:rsidR="00D610B6" w:rsidRPr="00B11AAD" w14:paraId="268CFFB2"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26D67F8" w14:textId="58B20FA6" w:rsidR="00D610B6" w:rsidRPr="007D093F" w:rsidRDefault="00D610B6" w:rsidP="00D610B6">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4</w:t>
            </w:r>
          </w:p>
        </w:tc>
        <w:tc>
          <w:tcPr>
            <w:tcW w:w="645" w:type="pct"/>
            <w:tcBorders>
              <w:top w:val="single" w:sz="4" w:space="0" w:color="auto"/>
              <w:left w:val="single" w:sz="4" w:space="0" w:color="auto"/>
              <w:bottom w:val="single" w:sz="4" w:space="0" w:color="auto"/>
              <w:right w:val="single" w:sz="4" w:space="0" w:color="auto"/>
            </w:tcBorders>
          </w:tcPr>
          <w:p w14:paraId="1A3A8BE5" w14:textId="5F311292" w:rsidR="00D610B6" w:rsidRPr="00024D78" w:rsidRDefault="00D610B6" w:rsidP="00D610B6">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6F35D16F" w14:textId="77777777"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Tại Điều 4 về Nguyên tắc giao dịch điện tử trong lĩnh vực bảo hiểm xã hội và xây dựng, quản lý, khai thác và sử dụng Cơ sở dữ liệu quốc gia về bảo hiểm, đề nghị:</w:t>
            </w:r>
          </w:p>
          <w:p w14:paraId="7EB07D9D" w14:textId="77777777"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Bổ sung điểm d vào khoản 1: </w:t>
            </w:r>
            <w:r w:rsidRPr="00D610B6">
              <w:rPr>
                <w:rFonts w:ascii="Times New Roman" w:eastAsia="Times New Roman" w:hAnsi="Times New Roman" w:cs="Times New Roman"/>
                <w:i/>
                <w:spacing w:val="-2"/>
                <w:sz w:val="22"/>
                <w:szCs w:val="22"/>
                <w:lang w:val="nl-NL"/>
              </w:rPr>
              <w:t>"d) Cơ quan nhà nước có trách nhiệm chia sẻ dữ liệu với cơ quan, tổ chức, cá nhân khác theo quy định của pháp luật để thực hiện giao dịch điện tử trong lĩnh vực bảo hiểm xã hội."</w:t>
            </w:r>
          </w:p>
          <w:p w14:paraId="53CFFE9F" w14:textId="77777777"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spacing w:val="-2"/>
                <w:sz w:val="22"/>
                <w:szCs w:val="22"/>
                <w:lang w:val="nl-NL"/>
              </w:rPr>
              <w:t xml:space="preserve">+ Bổ sung điểm e vào khoản 1: </w:t>
            </w:r>
            <w:r w:rsidRPr="00D610B6">
              <w:rPr>
                <w:rFonts w:ascii="Times New Roman" w:eastAsia="Times New Roman" w:hAnsi="Times New Roman" w:cs="Times New Roman"/>
                <w:i/>
                <w:spacing w:val="-2"/>
                <w:sz w:val="22"/>
                <w:szCs w:val="22"/>
                <w:lang w:val="nl-NL"/>
              </w:rPr>
              <w:t>"e) Không yêu cầu cơ quan, tổ chức, cá nhân xuất trình giấy tờ, tài liệu đã có, đã được số hóa, lưu trữ trong Cơ sở dữ liệu quốc gia về bảo hiểm hoặc đã được kết nối, chia sẻ từ các Cơ sở dữ liệu quốc gia, Cơ sở dữ liệu chuyên ngành khác trong quá trình thực hiện giao dịch điện tử."</w:t>
            </w:r>
          </w:p>
          <w:p w14:paraId="6D680D13" w14:textId="77777777"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b/>
                <w:spacing w:val="-2"/>
                <w:sz w:val="22"/>
                <w:szCs w:val="22"/>
                <w:lang w:val="nl-NL"/>
              </w:rPr>
              <w:t>Lý do:</w:t>
            </w:r>
            <w:r w:rsidRPr="00D610B6">
              <w:rPr>
                <w:rFonts w:ascii="Times New Roman" w:eastAsia="Times New Roman" w:hAnsi="Times New Roman" w:cs="Times New Roman"/>
                <w:spacing w:val="-2"/>
                <w:sz w:val="22"/>
                <w:szCs w:val="22"/>
                <w:lang w:val="nl-NL"/>
              </w:rPr>
              <w:t xml:space="preserve"> Bổ sung các nội dung nêu trên nhằm triển khai khoản 4 Điều 26 Luật Bảo hiểm xã hội và Điều 5, Điều 6 Nghị định số 47/2020/NĐ-CP.</w:t>
            </w:r>
          </w:p>
          <w:p w14:paraId="4BCA80A5" w14:textId="77777777"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Sửa lại điểm b khoản 2 Điều 4 như sau: </w:t>
            </w:r>
            <w:r w:rsidRPr="00D610B6">
              <w:rPr>
                <w:rFonts w:ascii="Times New Roman" w:eastAsia="Times New Roman" w:hAnsi="Times New Roman" w:cs="Times New Roman"/>
                <w:i/>
                <w:spacing w:val="-2"/>
                <w:sz w:val="22"/>
                <w:szCs w:val="22"/>
                <w:lang w:val="nl-NL"/>
              </w:rPr>
              <w:t>"</w:t>
            </w:r>
            <w:r w:rsidRPr="00D610B6">
              <w:rPr>
                <w:rFonts w:ascii="Times New Roman" w:eastAsia="Times New Roman" w:hAnsi="Times New Roman" w:cs="Times New Roman"/>
                <w:b/>
                <w:i/>
                <w:spacing w:val="-2"/>
                <w:sz w:val="22"/>
                <w:szCs w:val="22"/>
                <w:lang w:val="nl-NL"/>
              </w:rPr>
              <w:t>Cơ sở dữ liệu quốc gia về bảo hiểm được cập nhật theo quy định của Chính phủ, bảo đảm đầy đủ, chính xác</w:t>
            </w:r>
            <w:r w:rsidRPr="00D610B6">
              <w:rPr>
                <w:rFonts w:ascii="Times New Roman" w:eastAsia="Times New Roman" w:hAnsi="Times New Roman" w:cs="Times New Roman"/>
                <w:i/>
                <w:spacing w:val="-2"/>
                <w:sz w:val="22"/>
                <w:szCs w:val="22"/>
                <w:lang w:val="nl-NL"/>
              </w:rPr>
              <w:t xml:space="preserve"> và kịp thời ngay sau khi các thủ tục hành chính, nghiệp vụ có liên quan đã hoàn thành; duy trì hoạt động liên tục, ổn định, thông suốt đáp ứng yêu cầu khai thác và sử dụng của các cơ quan, tổ chức, cá nhân theo quy định pháp luật." </w:t>
            </w:r>
            <w:r w:rsidRPr="00D610B6">
              <w:rPr>
                <w:rFonts w:ascii="Times New Roman" w:eastAsia="Times New Roman" w:hAnsi="Times New Roman" w:cs="Times New Roman"/>
                <w:spacing w:val="-2"/>
                <w:sz w:val="22"/>
                <w:szCs w:val="22"/>
                <w:lang w:val="nl-NL"/>
              </w:rPr>
              <w:t xml:space="preserve">để phù hợp với điểm đ Khoản 3 Điều 40 Luật Giao dịch điện tử. </w:t>
            </w:r>
          </w:p>
          <w:p w14:paraId="32B625C4" w14:textId="77777777"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Bổ sung vào điểm d khoản 2 các luật: Luật Dữ liệu, Luật Căn cước, Luật An ninh mạng.</w:t>
            </w:r>
          </w:p>
          <w:p w14:paraId="53159679" w14:textId="0488EB6A"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Bổ sung điểm e vào khoản 2: </w:t>
            </w:r>
            <w:r w:rsidRPr="00D610B6">
              <w:rPr>
                <w:rFonts w:ascii="Times New Roman" w:eastAsia="Times New Roman" w:hAnsi="Times New Roman" w:cs="Times New Roman"/>
                <w:i/>
                <w:spacing w:val="-2"/>
                <w:sz w:val="22"/>
                <w:szCs w:val="22"/>
                <w:lang w:val="nl-NL"/>
              </w:rPr>
              <w:t>"e) Mọi hoạt động truy cập, khai thác, sử dụng dữ liệu phải được ghi nhận và giám sát theo thời gian thực; đảm bảo khả năng truy vết, phát hiện và xử lý kịp thời hành vi vi phạm."</w:t>
            </w:r>
          </w:p>
        </w:tc>
        <w:tc>
          <w:tcPr>
            <w:tcW w:w="804" w:type="pct"/>
            <w:tcBorders>
              <w:top w:val="single" w:sz="4" w:space="0" w:color="auto"/>
              <w:left w:val="single" w:sz="4" w:space="0" w:color="auto"/>
              <w:bottom w:val="single" w:sz="4" w:space="0" w:color="auto"/>
              <w:right w:val="single" w:sz="4" w:space="0" w:color="auto"/>
            </w:tcBorders>
          </w:tcPr>
          <w:p w14:paraId="7E3A8854" w14:textId="1CB3F0D3" w:rsidR="00D610B6"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Rà soát các ý kiến, chỉnh lý phù hợp tại dự thảo Nghị định.</w:t>
            </w:r>
          </w:p>
        </w:tc>
      </w:tr>
      <w:tr w:rsidR="00D610B6" w:rsidRPr="00B11AAD" w14:paraId="78F86B6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BC35805" w14:textId="347617D2" w:rsidR="00D610B6" w:rsidRPr="00B11AAD" w:rsidRDefault="00D610B6" w:rsidP="00D610B6">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5</w:t>
            </w:r>
          </w:p>
        </w:tc>
        <w:tc>
          <w:tcPr>
            <w:tcW w:w="645" w:type="pct"/>
            <w:tcBorders>
              <w:top w:val="single" w:sz="4" w:space="0" w:color="auto"/>
              <w:left w:val="single" w:sz="4" w:space="0" w:color="auto"/>
              <w:bottom w:val="single" w:sz="4" w:space="0" w:color="auto"/>
              <w:right w:val="single" w:sz="4" w:space="0" w:color="auto"/>
            </w:tcBorders>
          </w:tcPr>
          <w:p w14:paraId="2014A045" w14:textId="064234C7" w:rsidR="00D610B6" w:rsidRPr="00FB6624" w:rsidRDefault="00D610B6" w:rsidP="00D610B6">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5255327C" w14:textId="6D1E79DC" w:rsidR="00D610B6" w:rsidRPr="00B11AAD"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rPr>
            </w:pPr>
            <w:r w:rsidRPr="00B11AAD">
              <w:rPr>
                <w:rFonts w:ascii="Times New Roman" w:eastAsia="Times New Roman" w:hAnsi="Times New Roman" w:cs="Times New Roman"/>
                <w:spacing w:val="-2"/>
                <w:sz w:val="22"/>
                <w:szCs w:val="22"/>
              </w:rPr>
              <w:t>- Về quy định “chứng thư số” tại Điều 5 và c</w:t>
            </w:r>
            <w:r>
              <w:rPr>
                <w:rFonts w:ascii="Times New Roman" w:eastAsia="Times New Roman" w:hAnsi="Times New Roman" w:cs="Times New Roman"/>
                <w:spacing w:val="-2"/>
                <w:sz w:val="22"/>
                <w:szCs w:val="22"/>
              </w:rPr>
              <w:t xml:space="preserve">ác Điều khác trong dự thảo Nghị </w:t>
            </w:r>
            <w:r w:rsidRPr="00B11AAD">
              <w:rPr>
                <w:rFonts w:ascii="Times New Roman" w:eastAsia="Times New Roman" w:hAnsi="Times New Roman" w:cs="Times New Roman"/>
                <w:spacing w:val="-2"/>
                <w:sz w:val="22"/>
                <w:szCs w:val="22"/>
              </w:rPr>
              <w:t xml:space="preserve">định: theo quy định tại Luật GDĐT, Nghị định </w:t>
            </w:r>
            <w:r>
              <w:rPr>
                <w:rFonts w:ascii="Times New Roman" w:eastAsia="Times New Roman" w:hAnsi="Times New Roman" w:cs="Times New Roman"/>
                <w:spacing w:val="-2"/>
                <w:sz w:val="22"/>
                <w:szCs w:val="22"/>
              </w:rPr>
              <w:t xml:space="preserve">số 23/2025/NĐ-CP của Chính phủ, </w:t>
            </w:r>
            <w:r w:rsidRPr="00B11AAD">
              <w:rPr>
                <w:rFonts w:ascii="Times New Roman" w:eastAsia="Times New Roman" w:hAnsi="Times New Roman" w:cs="Times New Roman"/>
                <w:spacing w:val="-2"/>
                <w:sz w:val="22"/>
                <w:szCs w:val="22"/>
              </w:rPr>
              <w:t>chỉ có các khái niệm về “chứng thư chữ ký điện t</w:t>
            </w:r>
            <w:r>
              <w:rPr>
                <w:rFonts w:ascii="Times New Roman" w:eastAsia="Times New Roman" w:hAnsi="Times New Roman" w:cs="Times New Roman"/>
                <w:spacing w:val="-2"/>
                <w:sz w:val="22"/>
                <w:szCs w:val="22"/>
              </w:rPr>
              <w:t>ử”, “</w:t>
            </w:r>
            <w:bookmarkStart w:id="7" w:name="_Hlk196222668"/>
            <w:r>
              <w:rPr>
                <w:rFonts w:ascii="Times New Roman" w:eastAsia="Times New Roman" w:hAnsi="Times New Roman" w:cs="Times New Roman"/>
                <w:spacing w:val="-2"/>
                <w:sz w:val="22"/>
                <w:szCs w:val="22"/>
              </w:rPr>
              <w:t>chứng thư chữ ký số</w:t>
            </w:r>
            <w:bookmarkEnd w:id="7"/>
            <w:r>
              <w:rPr>
                <w:rFonts w:ascii="Times New Roman" w:eastAsia="Times New Roman" w:hAnsi="Times New Roman" w:cs="Times New Roman"/>
                <w:spacing w:val="-2"/>
                <w:sz w:val="22"/>
                <w:szCs w:val="22"/>
              </w:rPr>
              <w:t xml:space="preserve">”, “chữ </w:t>
            </w:r>
            <w:r w:rsidRPr="00B11AAD">
              <w:rPr>
                <w:rFonts w:ascii="Times New Roman" w:eastAsia="Times New Roman" w:hAnsi="Times New Roman" w:cs="Times New Roman"/>
                <w:spacing w:val="-2"/>
                <w:sz w:val="22"/>
                <w:szCs w:val="22"/>
              </w:rPr>
              <w:t>ký điện tử”, “chữ ký số”… Do đó, đề nghị cơ qu</w:t>
            </w:r>
            <w:r>
              <w:rPr>
                <w:rFonts w:ascii="Times New Roman" w:eastAsia="Times New Roman" w:hAnsi="Times New Roman" w:cs="Times New Roman"/>
                <w:spacing w:val="-2"/>
                <w:sz w:val="22"/>
                <w:szCs w:val="22"/>
              </w:rPr>
              <w:t xml:space="preserve">an chủ trì soạn thảo nghiên cứu </w:t>
            </w:r>
            <w:r w:rsidRPr="00B11AAD">
              <w:rPr>
                <w:rFonts w:ascii="Times New Roman" w:eastAsia="Times New Roman" w:hAnsi="Times New Roman" w:cs="Times New Roman"/>
                <w:spacing w:val="-2"/>
                <w:sz w:val="22"/>
                <w:szCs w:val="22"/>
              </w:rPr>
              <w:t>kỹ các quy định này để sửa lại trong dự thảo cho phù</w:t>
            </w:r>
            <w:r>
              <w:rPr>
                <w:rFonts w:ascii="Times New Roman" w:eastAsia="Times New Roman" w:hAnsi="Times New Roman" w:cs="Times New Roman"/>
                <w:spacing w:val="-2"/>
                <w:sz w:val="22"/>
                <w:szCs w:val="22"/>
              </w:rPr>
              <w:t xml:space="preserve"> hợp. Đồng thời, nghiên cứu </w:t>
            </w:r>
            <w:r w:rsidRPr="00B11AAD">
              <w:rPr>
                <w:rFonts w:ascii="Times New Roman" w:eastAsia="Times New Roman" w:hAnsi="Times New Roman" w:cs="Times New Roman"/>
                <w:spacing w:val="-2"/>
                <w:sz w:val="22"/>
                <w:szCs w:val="22"/>
              </w:rPr>
              <w:t>bổ sung các quy định cho phép cá nhân, tổ ch</w:t>
            </w:r>
            <w:r>
              <w:rPr>
                <w:rFonts w:ascii="Times New Roman" w:eastAsia="Times New Roman" w:hAnsi="Times New Roman" w:cs="Times New Roman"/>
                <w:spacing w:val="-2"/>
                <w:sz w:val="22"/>
                <w:szCs w:val="22"/>
              </w:rPr>
              <w:t xml:space="preserve">ức sử dụng thêm các loại </w:t>
            </w:r>
            <w:bookmarkStart w:id="8" w:name="_Hlk196222909"/>
            <w:r>
              <w:rPr>
                <w:rFonts w:ascii="Times New Roman" w:eastAsia="Times New Roman" w:hAnsi="Times New Roman" w:cs="Times New Roman"/>
                <w:spacing w:val="-2"/>
                <w:sz w:val="22"/>
                <w:szCs w:val="22"/>
              </w:rPr>
              <w:t xml:space="preserve">chữ ký </w:t>
            </w:r>
            <w:r w:rsidRPr="00B11AAD">
              <w:rPr>
                <w:rFonts w:ascii="Times New Roman" w:eastAsia="Times New Roman" w:hAnsi="Times New Roman" w:cs="Times New Roman"/>
                <w:spacing w:val="-2"/>
                <w:sz w:val="22"/>
                <w:szCs w:val="22"/>
              </w:rPr>
              <w:t>điện tử khác</w:t>
            </w:r>
            <w:r>
              <w:rPr>
                <w:rFonts w:ascii="Times New Roman" w:eastAsia="Times New Roman" w:hAnsi="Times New Roman" w:cs="Times New Roman"/>
                <w:spacing w:val="-2"/>
                <w:sz w:val="22"/>
                <w:szCs w:val="22"/>
              </w:rPr>
              <w:t xml:space="preserve"> được pháp luật công nhận trong </w:t>
            </w:r>
            <w:r w:rsidRPr="00B11AAD">
              <w:rPr>
                <w:rFonts w:ascii="Times New Roman" w:eastAsia="Times New Roman" w:hAnsi="Times New Roman" w:cs="Times New Roman"/>
                <w:spacing w:val="-2"/>
                <w:sz w:val="22"/>
                <w:szCs w:val="22"/>
              </w:rPr>
              <w:t xml:space="preserve">thực </w:t>
            </w:r>
            <w:r>
              <w:rPr>
                <w:rFonts w:ascii="Times New Roman" w:eastAsia="Times New Roman" w:hAnsi="Times New Roman" w:cs="Times New Roman"/>
                <w:spacing w:val="-2"/>
                <w:sz w:val="22"/>
                <w:szCs w:val="22"/>
              </w:rPr>
              <w:t xml:space="preserve">hiện giao dịch điện tử lĩnh vực </w:t>
            </w:r>
            <w:r w:rsidRPr="00B11AAD">
              <w:rPr>
                <w:rFonts w:ascii="Times New Roman" w:eastAsia="Times New Roman" w:hAnsi="Times New Roman" w:cs="Times New Roman"/>
                <w:spacing w:val="-2"/>
                <w:sz w:val="22"/>
                <w:szCs w:val="22"/>
              </w:rPr>
              <w:t>BHXH</w:t>
            </w:r>
            <w:bookmarkEnd w:id="8"/>
            <w:r w:rsidRPr="00B11AAD">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297E9A76" w14:textId="2191DD54" w:rsidR="00D610B6" w:rsidRPr="00B11AAD"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D610B6" w:rsidRPr="00B11AAD" w14:paraId="15EBFA67"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149DF96" w14:textId="6D2FEA10" w:rsidR="00D610B6" w:rsidRPr="00B11AAD" w:rsidRDefault="00D610B6" w:rsidP="00D610B6">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5</w:t>
            </w:r>
          </w:p>
        </w:tc>
        <w:tc>
          <w:tcPr>
            <w:tcW w:w="645" w:type="pct"/>
            <w:tcBorders>
              <w:top w:val="single" w:sz="4" w:space="0" w:color="auto"/>
              <w:left w:val="single" w:sz="4" w:space="0" w:color="auto"/>
              <w:bottom w:val="single" w:sz="4" w:space="0" w:color="auto"/>
              <w:right w:val="single" w:sz="4" w:space="0" w:color="auto"/>
            </w:tcBorders>
          </w:tcPr>
          <w:p w14:paraId="1A1363EC" w14:textId="339866A9" w:rsidR="00D610B6" w:rsidRPr="00FB6624" w:rsidRDefault="00D610B6" w:rsidP="00D610B6">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74ED13D2" w14:textId="37850B3F" w:rsidR="00D610B6" w:rsidRPr="00B11AAD"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rPr>
            </w:pPr>
            <w:r w:rsidRPr="006746B0">
              <w:rPr>
                <w:rFonts w:ascii="Times New Roman" w:eastAsia="Times New Roman" w:hAnsi="Times New Roman" w:cs="Times New Roman"/>
                <w:spacing w:val="-2"/>
                <w:sz w:val="22"/>
                <w:szCs w:val="22"/>
              </w:rPr>
              <w:t xml:space="preserve">- Đề nghị </w:t>
            </w:r>
            <w:r>
              <w:rPr>
                <w:rFonts w:ascii="Times New Roman" w:eastAsia="Times New Roman" w:hAnsi="Times New Roman" w:cs="Times New Roman"/>
                <w:spacing w:val="-2"/>
                <w:sz w:val="22"/>
                <w:szCs w:val="22"/>
              </w:rPr>
              <w:t xml:space="preserve">bỏ quy định về đăng ký với BHXH Việt Nam tại điểm b Khoản 1 </w:t>
            </w:r>
            <w:r w:rsidRPr="006746B0">
              <w:rPr>
                <w:rFonts w:ascii="Times New Roman" w:eastAsia="Times New Roman" w:hAnsi="Times New Roman" w:cs="Times New Roman"/>
                <w:spacing w:val="-2"/>
                <w:sz w:val="22"/>
                <w:szCs w:val="22"/>
              </w:rPr>
              <w:t>Điều 5 và quy định đăng ký thực hiện giao dịch điện tử tại Điều 22 trong dự thảo</w:t>
            </w:r>
            <w:r>
              <w:rPr>
                <w:rFonts w:ascii="Times New Roman" w:eastAsia="Times New Roman" w:hAnsi="Times New Roman" w:cs="Times New Roman"/>
                <w:spacing w:val="-2"/>
                <w:sz w:val="22"/>
                <w:szCs w:val="22"/>
              </w:rPr>
              <w:t xml:space="preserve"> </w:t>
            </w:r>
            <w:r w:rsidRPr="006746B0">
              <w:rPr>
                <w:rFonts w:ascii="Times New Roman" w:eastAsia="Times New Roman" w:hAnsi="Times New Roman" w:cs="Times New Roman"/>
                <w:spacing w:val="-2"/>
                <w:sz w:val="22"/>
                <w:szCs w:val="22"/>
              </w:rPr>
              <w:t>(bao gồm mẫu đơn đăng ký tại Phụ lục) vì thủ</w:t>
            </w:r>
            <w:r>
              <w:rPr>
                <w:rFonts w:ascii="Times New Roman" w:eastAsia="Times New Roman" w:hAnsi="Times New Roman" w:cs="Times New Roman"/>
                <w:spacing w:val="-2"/>
                <w:sz w:val="22"/>
                <w:szCs w:val="22"/>
              </w:rPr>
              <w:t xml:space="preserve"> tục này không cần thiết, không </w:t>
            </w:r>
            <w:r w:rsidRPr="006746B0">
              <w:rPr>
                <w:rFonts w:ascii="Times New Roman" w:eastAsia="Times New Roman" w:hAnsi="Times New Roman" w:cs="Times New Roman"/>
                <w:spacing w:val="-2"/>
                <w:sz w:val="22"/>
                <w:szCs w:val="22"/>
              </w:rPr>
              <w:t xml:space="preserve">thuận lợi cho tổ chức, cá nhân; chứng </w:t>
            </w:r>
            <w:r w:rsidRPr="006746B0">
              <w:rPr>
                <w:rFonts w:ascii="Times New Roman" w:eastAsia="Times New Roman" w:hAnsi="Times New Roman" w:cs="Times New Roman"/>
                <w:spacing w:val="-2"/>
                <w:sz w:val="22"/>
                <w:szCs w:val="22"/>
              </w:rPr>
              <w:lastRenderedPageBreak/>
              <w:t>thư số đ</w:t>
            </w:r>
            <w:r>
              <w:rPr>
                <w:rFonts w:ascii="Times New Roman" w:eastAsia="Times New Roman" w:hAnsi="Times New Roman" w:cs="Times New Roman"/>
                <w:spacing w:val="-2"/>
                <w:sz w:val="22"/>
                <w:szCs w:val="22"/>
              </w:rPr>
              <w:t xml:space="preserve">ược cấp cho tổ chức, cá nhân đã </w:t>
            </w:r>
            <w:r w:rsidRPr="006746B0">
              <w:rPr>
                <w:rFonts w:ascii="Times New Roman" w:eastAsia="Times New Roman" w:hAnsi="Times New Roman" w:cs="Times New Roman"/>
                <w:spacing w:val="-2"/>
                <w:sz w:val="22"/>
                <w:szCs w:val="22"/>
              </w:rPr>
              <w:t xml:space="preserve">bảo đảm yêu cầu </w:t>
            </w:r>
            <w:bookmarkStart w:id="9" w:name="_Hlk196222937"/>
            <w:r w:rsidRPr="006746B0">
              <w:rPr>
                <w:rFonts w:ascii="Times New Roman" w:eastAsia="Times New Roman" w:hAnsi="Times New Roman" w:cs="Times New Roman"/>
                <w:spacing w:val="-2"/>
                <w:sz w:val="22"/>
                <w:szCs w:val="22"/>
              </w:rPr>
              <w:t xml:space="preserve">định danh, xác thực </w:t>
            </w:r>
            <w:bookmarkEnd w:id="9"/>
            <w:r w:rsidRPr="006746B0">
              <w:rPr>
                <w:rFonts w:ascii="Times New Roman" w:eastAsia="Times New Roman" w:hAnsi="Times New Roman" w:cs="Times New Roman"/>
                <w:spacing w:val="-2"/>
                <w:sz w:val="22"/>
                <w:szCs w:val="22"/>
              </w:rPr>
              <w:t xml:space="preserve">theo quy </w:t>
            </w:r>
            <w:r>
              <w:rPr>
                <w:rFonts w:ascii="Times New Roman" w:eastAsia="Times New Roman" w:hAnsi="Times New Roman" w:cs="Times New Roman"/>
                <w:spacing w:val="-2"/>
                <w:sz w:val="22"/>
                <w:szCs w:val="22"/>
              </w:rPr>
              <w:t xml:space="preserve">định của pháp luật về giao dịch </w:t>
            </w:r>
            <w:r w:rsidRPr="006746B0">
              <w:rPr>
                <w:rFonts w:ascii="Times New Roman" w:eastAsia="Times New Roman" w:hAnsi="Times New Roman" w:cs="Times New Roman"/>
                <w:spacing w:val="-2"/>
                <w:sz w:val="22"/>
                <w:szCs w:val="22"/>
              </w:rPr>
              <w:t>điện tử.</w:t>
            </w:r>
          </w:p>
        </w:tc>
        <w:tc>
          <w:tcPr>
            <w:tcW w:w="804" w:type="pct"/>
            <w:tcBorders>
              <w:top w:val="single" w:sz="4" w:space="0" w:color="auto"/>
              <w:left w:val="single" w:sz="4" w:space="0" w:color="auto"/>
              <w:bottom w:val="single" w:sz="4" w:space="0" w:color="auto"/>
              <w:right w:val="single" w:sz="4" w:space="0" w:color="auto"/>
            </w:tcBorders>
          </w:tcPr>
          <w:p w14:paraId="461E5D3E" w14:textId="35007144" w:rsidR="00D610B6" w:rsidRPr="00B11AAD"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Tiếp thu ý kiến, đồng thời quy định </w:t>
            </w:r>
            <w:r w:rsidRPr="00A23D2D">
              <w:rPr>
                <w:rFonts w:ascii="Times New Roman" w:eastAsia="Times New Roman" w:hAnsi="Times New Roman" w:cs="Times New Roman"/>
                <w:i/>
                <w:iCs/>
                <w:sz w:val="22"/>
                <w:szCs w:val="22"/>
              </w:rPr>
              <w:t xml:space="preserve">“cho phép cá nhân, tổ chức </w:t>
            </w:r>
            <w:r w:rsidRPr="00A23D2D">
              <w:rPr>
                <w:rFonts w:ascii="Times New Roman" w:eastAsia="Times New Roman" w:hAnsi="Times New Roman" w:cs="Times New Roman"/>
                <w:i/>
                <w:iCs/>
                <w:sz w:val="22"/>
                <w:szCs w:val="22"/>
              </w:rPr>
              <w:lastRenderedPageBreak/>
              <w:t>sử dụng thêm các loại chữ ký điện tử khác được pháp luật công nhận trong thực hiện giao dịch điện tử lĩnh vực BHXH”</w:t>
            </w:r>
            <w:r>
              <w:rPr>
                <w:rFonts w:ascii="Times New Roman" w:eastAsia="Times New Roman" w:hAnsi="Times New Roman" w:cs="Times New Roman"/>
                <w:sz w:val="22"/>
                <w:szCs w:val="22"/>
              </w:rPr>
              <w:t xml:space="preserve"> như góp ý để bảo đảm thuận lợi cho người tham gia.</w:t>
            </w:r>
          </w:p>
        </w:tc>
      </w:tr>
      <w:tr w:rsidR="00D610B6" w:rsidRPr="00B11AAD" w14:paraId="1D07B44A"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067EE9E" w14:textId="58891443" w:rsidR="00D610B6" w:rsidRPr="007D093F" w:rsidRDefault="00D610B6" w:rsidP="00D610B6">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lastRenderedPageBreak/>
              <w:t>Điều 5</w:t>
            </w:r>
          </w:p>
        </w:tc>
        <w:tc>
          <w:tcPr>
            <w:tcW w:w="645" w:type="pct"/>
            <w:tcBorders>
              <w:top w:val="single" w:sz="4" w:space="0" w:color="auto"/>
              <w:left w:val="single" w:sz="4" w:space="0" w:color="auto"/>
              <w:bottom w:val="single" w:sz="4" w:space="0" w:color="auto"/>
              <w:right w:val="single" w:sz="4" w:space="0" w:color="auto"/>
            </w:tcBorders>
          </w:tcPr>
          <w:p w14:paraId="5E3A070D" w14:textId="16417799" w:rsidR="00D610B6" w:rsidRPr="00FB6624" w:rsidRDefault="00D610B6" w:rsidP="00D610B6">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79BC7021" w14:textId="77777777"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Tại Điều 5 về Điều kiện, phương thức thực hiện giao dịch điện tử trong lĩnh vực bảo hiểm xã hội, đề nghị:</w:t>
            </w:r>
          </w:p>
          <w:p w14:paraId="732D6E0A" w14:textId="0946BDAD"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Sửa cụm tử "chứng thư số" thành "chứng thư chữ ký số" tại điểm a khoản 1, cụ thể sửa lại như sau: </w:t>
            </w:r>
            <w:r w:rsidRPr="00D610B6">
              <w:rPr>
                <w:rFonts w:ascii="Times New Roman" w:eastAsia="Times New Roman" w:hAnsi="Times New Roman" w:cs="Times New Roman"/>
                <w:i/>
                <w:spacing w:val="-2"/>
                <w:sz w:val="22"/>
                <w:szCs w:val="22"/>
                <w:lang w:val="nl-NL"/>
              </w:rPr>
              <w:t>"a) Có chứng thư chữ ký số còn hiệu lực do tổ chức cung cấp dịch vụ chứng thực chữ ký số cấp theo quy định của pháp luật."</w:t>
            </w:r>
            <w:r w:rsidRPr="00D610B6">
              <w:rPr>
                <w:rFonts w:ascii="Times New Roman" w:eastAsia="Times New Roman" w:hAnsi="Times New Roman" w:cs="Times New Roman"/>
                <w:spacing w:val="-2"/>
                <w:sz w:val="22"/>
                <w:szCs w:val="22"/>
                <w:lang w:val="nl-NL"/>
              </w:rPr>
              <w:t xml:space="preserve"> </w:t>
            </w:r>
            <w:r w:rsidRPr="00D610B6">
              <w:rPr>
                <w:rFonts w:ascii="Times New Roman" w:eastAsia="Times New Roman" w:hAnsi="Times New Roman" w:cs="Times New Roman"/>
                <w:b/>
                <w:spacing w:val="-2"/>
                <w:sz w:val="22"/>
                <w:szCs w:val="22"/>
                <w:lang w:val="nl-NL"/>
              </w:rPr>
              <w:t>Lý do:</w:t>
            </w:r>
            <w:r w:rsidRPr="00D610B6">
              <w:rPr>
                <w:rFonts w:ascii="Times New Roman" w:eastAsia="Times New Roman" w:hAnsi="Times New Roman" w:cs="Times New Roman"/>
                <w:spacing w:val="-2"/>
                <w:sz w:val="22"/>
                <w:szCs w:val="22"/>
                <w:lang w:val="nl-NL"/>
              </w:rPr>
              <w:t xml:space="preserve"> Sửa lại như trên cho phù hợp với quy định tại Luật Giao dịch điện tử, Nghị định số 23/2025/NĐ-CP của Chính phủ.</w:t>
            </w:r>
          </w:p>
        </w:tc>
        <w:tc>
          <w:tcPr>
            <w:tcW w:w="804" w:type="pct"/>
            <w:tcBorders>
              <w:top w:val="single" w:sz="4" w:space="0" w:color="auto"/>
              <w:left w:val="single" w:sz="4" w:space="0" w:color="auto"/>
              <w:bottom w:val="single" w:sz="4" w:space="0" w:color="auto"/>
              <w:right w:val="single" w:sz="4" w:space="0" w:color="auto"/>
            </w:tcBorders>
          </w:tcPr>
          <w:p w14:paraId="30E35A30" w14:textId="6DAED7B5" w:rsidR="00D610B6"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D610B6" w:rsidRPr="00B11AAD" w14:paraId="4F22165C"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E21329B" w14:textId="77777777" w:rsidR="00D610B6" w:rsidRDefault="00D610B6" w:rsidP="00D610B6">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7A9F1C34" w14:textId="77777777" w:rsidR="00D610B6" w:rsidRDefault="00D610B6" w:rsidP="00D610B6">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4509E410" w14:textId="03C4222F"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Bỏ cụm từ "và đăng ký với Bảo hiểm xã hội Việt Nam" tại điểm b khoản 1.</w:t>
            </w:r>
          </w:p>
        </w:tc>
        <w:tc>
          <w:tcPr>
            <w:tcW w:w="804" w:type="pct"/>
            <w:tcBorders>
              <w:top w:val="single" w:sz="4" w:space="0" w:color="auto"/>
              <w:left w:val="single" w:sz="4" w:space="0" w:color="auto"/>
              <w:bottom w:val="single" w:sz="4" w:space="0" w:color="auto"/>
              <w:right w:val="single" w:sz="4" w:space="0" w:color="auto"/>
            </w:tcBorders>
          </w:tcPr>
          <w:p w14:paraId="277F0651" w14:textId="1B37CA86" w:rsidR="00D610B6"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D610B6" w:rsidRPr="00B11AAD" w14:paraId="718A144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5A2ADB3" w14:textId="77777777" w:rsidR="00D610B6" w:rsidRDefault="00D610B6" w:rsidP="00D610B6">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5CEE8424" w14:textId="77777777" w:rsidR="00D610B6" w:rsidRDefault="00D610B6" w:rsidP="00D610B6">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45504A4B" w14:textId="0E79DAD1"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Bổ sung "Cổng Dịch vụ công quốc gia" và Ứng dụng VssID vào khoản 2, cụ thể như sau: </w:t>
            </w:r>
            <w:r w:rsidRPr="00D610B6">
              <w:rPr>
                <w:rFonts w:ascii="Times New Roman" w:eastAsia="Times New Roman" w:hAnsi="Times New Roman" w:cs="Times New Roman"/>
                <w:i/>
                <w:spacing w:val="-2"/>
                <w:sz w:val="22"/>
                <w:szCs w:val="22"/>
                <w:lang w:val="nl-NL"/>
              </w:rPr>
              <w:t>"Cơ quan, tổ chức, cá nhân tham gia giao dịch điện tử trong lĩnh vực bảo hiểm xã hội được lựa chọn thực hiện giao dịch điện tử trực tiếp qua Cổng Dịch vụ công Quốc gia, Cổng thông tin điện tử của Bảo hiểm xã hội Việt Nam hoặc thông qua Tổ chức I-VAN, ứng dụng VssID theo quy định của Nghị định này."</w:t>
            </w:r>
            <w:r w:rsidRPr="00D610B6">
              <w:rPr>
                <w:rFonts w:ascii="Times New Roman" w:eastAsia="Times New Roman" w:hAnsi="Times New Roman" w:cs="Times New Roman"/>
                <w:spacing w:val="-2"/>
                <w:sz w:val="22"/>
                <w:szCs w:val="22"/>
                <w:lang w:val="nl-NL"/>
              </w:rPr>
              <w:t xml:space="preserve"> </w:t>
            </w:r>
            <w:r w:rsidRPr="00D610B6">
              <w:rPr>
                <w:rFonts w:ascii="Times New Roman" w:eastAsia="Times New Roman" w:hAnsi="Times New Roman" w:cs="Times New Roman"/>
                <w:b/>
                <w:spacing w:val="-2"/>
                <w:sz w:val="22"/>
                <w:szCs w:val="22"/>
                <w:lang w:val="nl-NL"/>
              </w:rPr>
              <w:t>Lý do:</w:t>
            </w:r>
            <w:r w:rsidRPr="00D610B6">
              <w:rPr>
                <w:rFonts w:ascii="Times New Roman" w:eastAsia="Times New Roman" w:hAnsi="Times New Roman" w:cs="Times New Roman"/>
                <w:spacing w:val="-2"/>
                <w:sz w:val="22"/>
                <w:szCs w:val="22"/>
                <w:lang w:val="nl-NL"/>
              </w:rPr>
              <w:t xml:space="preserve"> Bổ sung như trên để đảm bảo đầy đủ các kênh cung cấp dịch vụ công trực tuyến phục vụ giao dịch điện tử của cơ quan, tổ chức, cá nhân.</w:t>
            </w:r>
          </w:p>
        </w:tc>
        <w:tc>
          <w:tcPr>
            <w:tcW w:w="804" w:type="pct"/>
            <w:tcBorders>
              <w:top w:val="single" w:sz="4" w:space="0" w:color="auto"/>
              <w:left w:val="single" w:sz="4" w:space="0" w:color="auto"/>
              <w:bottom w:val="single" w:sz="4" w:space="0" w:color="auto"/>
              <w:right w:val="single" w:sz="4" w:space="0" w:color="auto"/>
            </w:tcBorders>
          </w:tcPr>
          <w:p w14:paraId="343F0AB2" w14:textId="4C5A4B56" w:rsidR="00D610B6"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về Cổng DVCQG, không tiếp thu ý kiến về ứng dụng.</w:t>
            </w:r>
          </w:p>
        </w:tc>
      </w:tr>
      <w:tr w:rsidR="00D610B6" w:rsidRPr="00B11AAD" w14:paraId="1AB0E89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41CA291" w14:textId="77777777" w:rsidR="00D610B6" w:rsidRDefault="00D610B6" w:rsidP="00D610B6">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19956454" w14:textId="77777777" w:rsidR="00D610B6" w:rsidRDefault="00D610B6" w:rsidP="00D610B6">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1336A137" w14:textId="0D77B949" w:rsidR="00D610B6" w:rsidRP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Bổ sung một khoản quy định về phương thức nộp tiền tham gia bảo hiểm xã hội, cụ thể như sau: </w:t>
            </w:r>
            <w:r w:rsidRPr="00D610B6">
              <w:rPr>
                <w:rFonts w:ascii="Times New Roman" w:eastAsia="Times New Roman" w:hAnsi="Times New Roman" w:cs="Times New Roman"/>
                <w:i/>
                <w:spacing w:val="-2"/>
                <w:sz w:val="22"/>
                <w:szCs w:val="22"/>
                <w:lang w:val="nl-NL"/>
              </w:rPr>
              <w:t>"Cơ quan, tổ chức, cá nhân được lựa chọn nộp tiền tham gia bảo hiểm xã hội thông qua giao dịch trực tuyến trên Cổng Dịch vụ công quốc gia, Cổng thông tin điện tử bảo hiểm xã hội Việt Nam, ứng dụng VssID, ngân hàng hoặc tổ chức cung ứng dịch vụ trung gian thanh toán."</w:t>
            </w:r>
          </w:p>
        </w:tc>
        <w:tc>
          <w:tcPr>
            <w:tcW w:w="804" w:type="pct"/>
            <w:tcBorders>
              <w:top w:val="single" w:sz="4" w:space="0" w:color="auto"/>
              <w:left w:val="single" w:sz="4" w:space="0" w:color="auto"/>
              <w:bottom w:val="single" w:sz="4" w:space="0" w:color="auto"/>
              <w:right w:val="single" w:sz="4" w:space="0" w:color="auto"/>
            </w:tcBorders>
          </w:tcPr>
          <w:p w14:paraId="31D38563" w14:textId="4FCE9D5D" w:rsidR="00D610B6"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các ý kiến về ứng dụng, tổ chức dịch vụ trung gian thanh toán.</w:t>
            </w:r>
          </w:p>
        </w:tc>
      </w:tr>
      <w:tr w:rsidR="00D610B6" w:rsidRPr="00B11AAD" w14:paraId="16FA0E31"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8635663" w14:textId="30F6A51F" w:rsidR="00D610B6" w:rsidRPr="007D093F" w:rsidRDefault="00D610B6" w:rsidP="00D610B6">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 xml:space="preserve">Điều </w:t>
            </w:r>
            <w:r>
              <w:rPr>
                <w:rFonts w:ascii="Times New Roman" w:hAnsi="Times New Roman" w:cs="Times New Roman"/>
                <w:b/>
                <w:bCs/>
                <w:iCs/>
                <w:color w:val="000000"/>
                <w:sz w:val="22"/>
                <w:szCs w:val="22"/>
              </w:rPr>
              <w:t>6</w:t>
            </w:r>
          </w:p>
        </w:tc>
        <w:tc>
          <w:tcPr>
            <w:tcW w:w="645" w:type="pct"/>
            <w:tcBorders>
              <w:top w:val="single" w:sz="4" w:space="0" w:color="auto"/>
              <w:left w:val="single" w:sz="4" w:space="0" w:color="auto"/>
              <w:bottom w:val="single" w:sz="4" w:space="0" w:color="auto"/>
              <w:right w:val="single" w:sz="4" w:space="0" w:color="auto"/>
            </w:tcBorders>
          </w:tcPr>
          <w:p w14:paraId="05F5ECE9" w14:textId="7904B126" w:rsidR="00D610B6" w:rsidRPr="00024D78" w:rsidRDefault="00D610B6" w:rsidP="00D610B6">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468E4B0F" w14:textId="6D479A27" w:rsidR="00D610B6" w:rsidRPr="00813B40"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lang w:val="af-ZA"/>
              </w:rPr>
            </w:pPr>
            <w:r w:rsidRPr="00813B40">
              <w:rPr>
                <w:rFonts w:ascii="Times New Roman" w:eastAsia="Times New Roman" w:hAnsi="Times New Roman" w:cs="Times New Roman"/>
                <w:spacing w:val="-2"/>
                <w:sz w:val="22"/>
                <w:szCs w:val="22"/>
              </w:rPr>
              <w:t xml:space="preserve">Điểm a khoản 3 Điều 6 dự thảo Nghị định quy định: </w:t>
            </w:r>
            <w:r w:rsidRPr="00813B40">
              <w:rPr>
                <w:rFonts w:ascii="Times New Roman" w:eastAsia="Times New Roman" w:hAnsi="Times New Roman" w:cs="Times New Roman"/>
                <w:spacing w:val="-2"/>
                <w:sz w:val="22"/>
                <w:szCs w:val="22"/>
                <w:lang w:val="af-ZA"/>
              </w:rPr>
              <w:t>“</w:t>
            </w:r>
            <w:r w:rsidRPr="00813B40">
              <w:rPr>
                <w:rFonts w:ascii="Times New Roman" w:eastAsia="Times New Roman" w:hAnsi="Times New Roman" w:cs="Times New Roman"/>
                <w:i/>
                <w:iCs/>
                <w:spacing w:val="-2"/>
                <w:sz w:val="22"/>
                <w:szCs w:val="22"/>
                <w:lang w:val="af-ZA"/>
              </w:rPr>
              <w:t xml:space="preserve">Tổ chức hoạt động trong lĩnh vực công nghệ thông tin đáp ứng đầy đủ các điều kiện quy định tại Khoản 1 Điều này gửi văn bản đề nghị ký hợp đồng cung cấp dịch vụ I-VAN kèm theo Đề án cung cấp dịch vụ I-VAN trong đó </w:t>
            </w:r>
            <w:r w:rsidRPr="00813B40">
              <w:rPr>
                <w:rFonts w:ascii="Times New Roman" w:eastAsia="Times New Roman" w:hAnsi="Times New Roman" w:cs="Times New Roman"/>
                <w:i/>
                <w:iCs/>
                <w:spacing w:val="-2"/>
                <w:sz w:val="22"/>
                <w:szCs w:val="22"/>
                <w:u w:val="single"/>
                <w:lang w:val="af-ZA"/>
              </w:rPr>
              <w:t xml:space="preserve">thể hiện nội dung đáp ứng các điều kiện quy định tại </w:t>
            </w:r>
            <w:r w:rsidRPr="00813B40">
              <w:rPr>
                <w:rFonts w:ascii="Times New Roman" w:eastAsia="Times New Roman" w:hAnsi="Times New Roman" w:cs="Times New Roman"/>
                <w:i/>
                <w:iCs/>
                <w:spacing w:val="-2"/>
                <w:sz w:val="22"/>
                <w:szCs w:val="22"/>
                <w:u w:val="single"/>
                <w:lang w:val="af-ZA"/>
              </w:rPr>
              <w:lastRenderedPageBreak/>
              <w:t>khoản 1 Điều này</w:t>
            </w:r>
            <w:r w:rsidRPr="00813B40">
              <w:rPr>
                <w:rFonts w:ascii="Times New Roman" w:eastAsia="Times New Roman" w:hAnsi="Times New Roman" w:cs="Times New Roman"/>
                <w:i/>
                <w:iCs/>
                <w:spacing w:val="-2"/>
                <w:sz w:val="22"/>
                <w:szCs w:val="22"/>
                <w:lang w:val="af-ZA"/>
              </w:rPr>
              <w:t xml:space="preserve"> đến Bảo hiểm xã hội Việt Nam (gửi bản giấy hoặc bản điện tử)</w:t>
            </w:r>
            <w:r w:rsidRPr="00813B40">
              <w:rPr>
                <w:rFonts w:ascii="Times New Roman" w:eastAsia="Times New Roman" w:hAnsi="Times New Roman" w:cs="Times New Roman"/>
                <w:spacing w:val="-2"/>
                <w:sz w:val="22"/>
                <w:szCs w:val="22"/>
                <w:lang w:val="af-ZA"/>
              </w:rPr>
              <w:t>”. Trong khi đó, khoản 1 Điều 6 dự thảo Nghị định quy định điều kiện lựa chọn tổ chức I-VAN, bao gồm các điều kiện về chủ thể, tài chính, nhân sự, kỹ thuật. Vì vậy, để đảm bảo tính khả thi, thuận lợi cho tổ chức thực hiện cũng như đảm bảo tính rõ ràng, minh bạch của hồ sơ, đề nghị cơ quan chủ trì soạn thảo nghiên cứu, cụ thể hóa hơn các loại giấy tờ, tài liệu cần thiết để chứng minh việc đáp ứng các điều kiện nêu tại khoản 1 Điều 6 dự thảo Nghị định.</w:t>
            </w:r>
          </w:p>
        </w:tc>
        <w:tc>
          <w:tcPr>
            <w:tcW w:w="804" w:type="pct"/>
            <w:tcBorders>
              <w:top w:val="single" w:sz="4" w:space="0" w:color="auto"/>
              <w:left w:val="single" w:sz="4" w:space="0" w:color="auto"/>
              <w:bottom w:val="single" w:sz="4" w:space="0" w:color="auto"/>
              <w:right w:val="single" w:sz="4" w:space="0" w:color="auto"/>
            </w:tcBorders>
          </w:tcPr>
          <w:p w14:paraId="5BE262ED" w14:textId="05441D2B" w:rsidR="00D610B6"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Tiếp thu ý kiến, quy định tại dự thảo giao Bộ Tài chính quy định chi tiết </w:t>
            </w:r>
            <w:r>
              <w:rPr>
                <w:rFonts w:ascii="Times New Roman" w:eastAsia="Times New Roman" w:hAnsi="Times New Roman" w:cs="Times New Roman"/>
                <w:sz w:val="22"/>
                <w:szCs w:val="22"/>
              </w:rPr>
              <w:lastRenderedPageBreak/>
              <w:t>theo thẩm quyền.</w:t>
            </w:r>
          </w:p>
        </w:tc>
      </w:tr>
      <w:tr w:rsidR="00D610B6" w:rsidRPr="00B11AAD" w14:paraId="7C42954C"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F89ADF8" w14:textId="6BA4929F" w:rsidR="00D610B6" w:rsidRPr="007D093F" w:rsidRDefault="00D610B6" w:rsidP="00D610B6">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lastRenderedPageBreak/>
              <w:t xml:space="preserve">Điều </w:t>
            </w:r>
            <w:r>
              <w:rPr>
                <w:rFonts w:ascii="Times New Roman" w:hAnsi="Times New Roman" w:cs="Times New Roman"/>
                <w:b/>
                <w:bCs/>
                <w:iCs/>
                <w:color w:val="000000"/>
                <w:sz w:val="22"/>
                <w:szCs w:val="22"/>
              </w:rPr>
              <w:t>6</w:t>
            </w:r>
          </w:p>
        </w:tc>
        <w:tc>
          <w:tcPr>
            <w:tcW w:w="645" w:type="pct"/>
            <w:tcBorders>
              <w:top w:val="single" w:sz="4" w:space="0" w:color="auto"/>
              <w:left w:val="single" w:sz="4" w:space="0" w:color="auto"/>
              <w:bottom w:val="single" w:sz="4" w:space="0" w:color="auto"/>
              <w:right w:val="single" w:sz="4" w:space="0" w:color="auto"/>
            </w:tcBorders>
          </w:tcPr>
          <w:p w14:paraId="3FE3E33A" w14:textId="2C709DEB" w:rsidR="00D610B6" w:rsidRPr="00FB6624" w:rsidRDefault="00D610B6" w:rsidP="00D610B6">
            <w:pPr>
              <w:spacing w:after="0" w:line="240" w:lineRule="auto"/>
              <w:jc w:val="both"/>
              <w:rPr>
                <w:rFonts w:ascii="Times New Roman" w:eastAsia="Times New Roman" w:hAnsi="Times New Roman" w:cs="Times New Roman"/>
                <w:b/>
                <w:sz w:val="22"/>
                <w:szCs w:val="22"/>
              </w:rPr>
            </w:pPr>
            <w:r w:rsidRPr="00024D78">
              <w:rPr>
                <w:rFonts w:ascii="Times New Roman" w:eastAsia="Times New Roman" w:hAnsi="Times New Roman" w:cs="Times New Roman"/>
                <w:b/>
                <w:sz w:val="22"/>
                <w:szCs w:val="22"/>
              </w:rPr>
              <w:t>Ngân hàng Nhà nước Việt Nam</w:t>
            </w:r>
          </w:p>
        </w:tc>
        <w:tc>
          <w:tcPr>
            <w:tcW w:w="2826" w:type="pct"/>
            <w:tcBorders>
              <w:top w:val="single" w:sz="4" w:space="0" w:color="auto"/>
              <w:left w:val="single" w:sz="4" w:space="0" w:color="auto"/>
              <w:bottom w:val="single" w:sz="4" w:space="0" w:color="auto"/>
              <w:right w:val="single" w:sz="4" w:space="0" w:color="auto"/>
            </w:tcBorders>
          </w:tcPr>
          <w:p w14:paraId="0BD4C077" w14:textId="77777777" w:rsidR="00D610B6" w:rsidRPr="007D093F"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spacing w:val="-2"/>
                <w:sz w:val="22"/>
                <w:szCs w:val="22"/>
              </w:rPr>
              <w:t>Tại điểm d khoản 1 Điều 6: đề nghị xem xét, bổ sung nội dung sau vào đoạn đầu của điểm này:</w:t>
            </w:r>
          </w:p>
          <w:p w14:paraId="7BE83DBA" w14:textId="14CE855B" w:rsidR="00D610B6" w:rsidRPr="007D093F" w:rsidRDefault="00D610B6" w:rsidP="00D610B6">
            <w:pPr>
              <w:tabs>
                <w:tab w:val="num" w:pos="0"/>
                <w:tab w:val="left" w:pos="1080"/>
              </w:tabs>
              <w:spacing w:after="0" w:line="240" w:lineRule="auto"/>
              <w:jc w:val="both"/>
              <w:rPr>
                <w:rFonts w:ascii="Times New Roman" w:eastAsia="Times New Roman" w:hAnsi="Times New Roman" w:cs="Times New Roman"/>
                <w:i/>
                <w:iCs/>
                <w:spacing w:val="-2"/>
                <w:sz w:val="22"/>
                <w:szCs w:val="22"/>
              </w:rPr>
            </w:pPr>
            <w:r w:rsidRPr="007D093F">
              <w:rPr>
                <w:rFonts w:ascii="Times New Roman" w:eastAsia="Times New Roman" w:hAnsi="Times New Roman" w:cs="Times New Roman"/>
                <w:i/>
                <w:iCs/>
                <w:spacing w:val="-2"/>
                <w:sz w:val="22"/>
                <w:szCs w:val="22"/>
              </w:rPr>
              <w:t>“</w:t>
            </w:r>
            <w:bookmarkStart w:id="10" w:name="_Hlk196224105"/>
            <w:r w:rsidRPr="007D093F">
              <w:rPr>
                <w:rFonts w:ascii="Times New Roman" w:eastAsia="Times New Roman" w:hAnsi="Times New Roman" w:cs="Times New Roman"/>
                <w:i/>
                <w:iCs/>
                <w:spacing w:val="-2"/>
                <w:sz w:val="22"/>
                <w:szCs w:val="22"/>
              </w:rPr>
              <w:t>Có hệ thống thông tin cung cấp dịch vụ I-VAN đáp ứng yêu cầu về bảo đảm an toàn hệ thống thông tin cấp độ 3 theo quy định của pháp luật và đáp ứng các yêu cầu</w:t>
            </w:r>
            <w:bookmarkEnd w:id="10"/>
            <w:r w:rsidRPr="007D093F">
              <w:rPr>
                <w:rFonts w:ascii="Times New Roman" w:eastAsia="Times New Roman" w:hAnsi="Times New Roman" w:cs="Times New Roman"/>
                <w:i/>
                <w:iCs/>
                <w:spacing w:val="-2"/>
                <w:sz w:val="22"/>
                <w:szCs w:val="22"/>
              </w:rPr>
              <w:t>”</w:t>
            </w:r>
          </w:p>
          <w:p w14:paraId="7C0A295A" w14:textId="77777777" w:rsidR="00D610B6"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spacing w:val="-2"/>
                <w:sz w:val="22"/>
                <w:szCs w:val="22"/>
              </w:rPr>
              <w:t>Lý do: hệ thống thông tin cung cấp dịch vụ I-VAN có thể được xác định như là một thành phần của hệ thống cung cấp dịch vụ công trực tuyến mức độ 3 cho Bảo hiểm xã hội Việt Nam. Căn cứ theo quy định tại điểm a khoản 2 Điều 9 Nghị định số 85/2016/NĐ-CP của Chính phủ về bảo đảm an toàn hệ thống thông tin theo cấp độ</w:t>
            </w:r>
            <w:r>
              <w:rPr>
                <w:rFonts w:ascii="Times New Roman" w:eastAsia="Times New Roman" w:hAnsi="Times New Roman" w:cs="Times New Roman"/>
                <w:spacing w:val="-2"/>
                <w:sz w:val="22"/>
                <w:szCs w:val="22"/>
              </w:rPr>
              <w:t>*</w:t>
            </w:r>
            <w:r w:rsidRPr="007D093F">
              <w:rPr>
                <w:rFonts w:ascii="Times New Roman" w:eastAsia="Times New Roman" w:hAnsi="Times New Roman" w:cs="Times New Roman"/>
                <w:spacing w:val="-2"/>
                <w:sz w:val="22"/>
                <w:szCs w:val="22"/>
              </w:rPr>
              <w:t>, hệ thống thông tin được xác định là hệ thống thông tin cấp độ 3.</w:t>
            </w:r>
          </w:p>
          <w:p w14:paraId="241E3E84" w14:textId="106AECE6" w:rsidR="00D610B6" w:rsidRPr="007D093F" w:rsidRDefault="00D610B6" w:rsidP="00D610B6">
            <w:pPr>
              <w:tabs>
                <w:tab w:val="num" w:pos="0"/>
                <w:tab w:val="left" w:pos="1080"/>
              </w:tabs>
              <w:spacing w:after="0" w:line="240" w:lineRule="auto"/>
              <w:jc w:val="both"/>
              <w:rPr>
                <w:rFonts w:ascii="Times New Roman" w:eastAsia="Times New Roman" w:hAnsi="Times New Roman" w:cs="Times New Roman"/>
                <w:i/>
                <w:iCs/>
                <w:spacing w:val="-2"/>
                <w:sz w:val="22"/>
                <w:szCs w:val="22"/>
              </w:rPr>
            </w:pPr>
            <w:r>
              <w:rPr>
                <w:rFonts w:ascii="Times New Roman" w:eastAsia="Times New Roman" w:hAnsi="Times New Roman" w:cs="Times New Roman"/>
                <w:spacing w:val="-2"/>
                <w:sz w:val="22"/>
                <w:szCs w:val="22"/>
              </w:rPr>
              <w:t xml:space="preserve">* </w:t>
            </w:r>
            <w:r w:rsidRPr="007D093F">
              <w:rPr>
                <w:rFonts w:ascii="Times New Roman" w:eastAsia="Times New Roman" w:hAnsi="Times New Roman" w:cs="Times New Roman"/>
                <w:i/>
                <w:iCs/>
                <w:spacing w:val="-2"/>
                <w:sz w:val="22"/>
                <w:szCs w:val="22"/>
              </w:rPr>
              <w:t>“Điều 9. Tiêu chí xác định cấp độ 3</w:t>
            </w:r>
          </w:p>
          <w:p w14:paraId="249103A2" w14:textId="433CD958" w:rsidR="00D610B6" w:rsidRPr="006746B0"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i/>
                <w:iCs/>
                <w:spacing w:val="-2"/>
                <w:sz w:val="22"/>
                <w:szCs w:val="22"/>
              </w:rPr>
              <w:t>Hệ thống thông tin cấp độ 3 là hệ thống thông tin có một trong các tiêu chí cụ thể như sau: 2. Hệ thống thông tin phục vụ người dân, doanh nghiệp thuộc một trong các loại hình như sau: a) Cung cấp thông tin và dịch vụ công trực tuyến từ mức độ 3 trở lên theo quy định của pháp luật”</w:t>
            </w:r>
            <w:r w:rsidRPr="007D093F">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6A453657" w14:textId="67690BEA" w:rsidR="00D610B6" w:rsidRPr="00B11AAD"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thiết kế nội dung vào Điều 6.</w:t>
            </w:r>
          </w:p>
        </w:tc>
      </w:tr>
      <w:tr w:rsidR="00D610B6" w:rsidRPr="00B11AAD" w14:paraId="18C32E49"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FDD9583" w14:textId="77777777" w:rsidR="00D610B6" w:rsidRPr="00FB6624" w:rsidRDefault="00D610B6" w:rsidP="00D610B6">
            <w:pPr>
              <w:spacing w:after="0" w:line="240" w:lineRule="auto"/>
              <w:jc w:val="both"/>
              <w:rPr>
                <w:rFonts w:ascii="Times New Roman" w:hAnsi="Times New Roman" w:cs="Times New Roman"/>
                <w:b/>
                <w:bCs/>
                <w:iCs/>
                <w:color w:val="000000"/>
                <w:sz w:val="22"/>
                <w:szCs w:val="22"/>
              </w:rPr>
            </w:pPr>
            <w:r w:rsidRPr="00B34779">
              <w:rPr>
                <w:rFonts w:ascii="Times New Roman" w:hAnsi="Times New Roman" w:cs="Times New Roman"/>
                <w:b/>
                <w:bCs/>
                <w:iCs/>
                <w:color w:val="000000"/>
                <w:sz w:val="22"/>
                <w:szCs w:val="22"/>
              </w:rPr>
              <w:t>Điều 6</w:t>
            </w:r>
          </w:p>
        </w:tc>
        <w:tc>
          <w:tcPr>
            <w:tcW w:w="645" w:type="pct"/>
            <w:tcBorders>
              <w:top w:val="single" w:sz="4" w:space="0" w:color="auto"/>
              <w:left w:val="single" w:sz="4" w:space="0" w:color="auto"/>
              <w:bottom w:val="single" w:sz="4" w:space="0" w:color="auto"/>
              <w:right w:val="single" w:sz="4" w:space="0" w:color="auto"/>
            </w:tcBorders>
          </w:tcPr>
          <w:p w14:paraId="12BD74B8" w14:textId="77777777" w:rsidR="00D610B6" w:rsidRPr="00FB6624" w:rsidRDefault="00D610B6" w:rsidP="00D610B6">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Bộ Văn hóa, Thể thao </w:t>
            </w:r>
            <w:r w:rsidRPr="00FB6624">
              <w:rPr>
                <w:rFonts w:ascii="Times New Roman" w:eastAsia="Times New Roman" w:hAnsi="Times New Roman" w:cs="Times New Roman"/>
                <w:b/>
                <w:sz w:val="22"/>
                <w:szCs w:val="22"/>
              </w:rPr>
              <w:t>và Du lịch</w:t>
            </w:r>
          </w:p>
        </w:tc>
        <w:tc>
          <w:tcPr>
            <w:tcW w:w="2826" w:type="pct"/>
            <w:tcBorders>
              <w:top w:val="single" w:sz="4" w:space="0" w:color="auto"/>
              <w:left w:val="single" w:sz="4" w:space="0" w:color="auto"/>
              <w:bottom w:val="single" w:sz="4" w:space="0" w:color="auto"/>
              <w:right w:val="single" w:sz="4" w:space="0" w:color="auto"/>
            </w:tcBorders>
          </w:tcPr>
          <w:p w14:paraId="09337E2E" w14:textId="77777777" w:rsidR="00D610B6" w:rsidRPr="00B11AAD" w:rsidRDefault="00D610B6" w:rsidP="00D610B6">
            <w:pPr>
              <w:tabs>
                <w:tab w:val="num" w:pos="0"/>
                <w:tab w:val="left" w:pos="1080"/>
              </w:tabs>
              <w:spacing w:after="0" w:line="240" w:lineRule="auto"/>
              <w:jc w:val="both"/>
              <w:rPr>
                <w:rFonts w:ascii="Times New Roman" w:eastAsia="Times New Roman" w:hAnsi="Times New Roman" w:cs="Times New Roman"/>
                <w:spacing w:val="-2"/>
                <w:sz w:val="22"/>
                <w:szCs w:val="22"/>
              </w:rPr>
            </w:pPr>
            <w:r w:rsidRPr="00FB6624">
              <w:rPr>
                <w:rFonts w:ascii="Times New Roman" w:eastAsia="Times New Roman" w:hAnsi="Times New Roman" w:cs="Times New Roman"/>
                <w:spacing w:val="-2"/>
                <w:sz w:val="22"/>
                <w:szCs w:val="22"/>
              </w:rPr>
              <w:t xml:space="preserve">Tại điểm d khoản 1 Điều 6, đề nghị bổ </w:t>
            </w:r>
            <w:r>
              <w:rPr>
                <w:rFonts w:ascii="Times New Roman" w:eastAsia="Times New Roman" w:hAnsi="Times New Roman" w:cs="Times New Roman"/>
                <w:spacing w:val="-2"/>
                <w:sz w:val="22"/>
                <w:szCs w:val="22"/>
              </w:rPr>
              <w:t xml:space="preserve">sung ứng dụng công nghệ trí tuệ </w:t>
            </w:r>
            <w:r w:rsidRPr="00FB6624">
              <w:rPr>
                <w:rFonts w:ascii="Times New Roman" w:eastAsia="Times New Roman" w:hAnsi="Times New Roman" w:cs="Times New Roman"/>
                <w:spacing w:val="-2"/>
                <w:sz w:val="22"/>
                <w:szCs w:val="22"/>
              </w:rPr>
              <w:t xml:space="preserve">nhân tạo trong giải đáp tự động phục vụ người sử dụng về các hoạt động </w:t>
            </w:r>
            <w:r>
              <w:rPr>
                <w:rFonts w:ascii="Times New Roman" w:eastAsia="Times New Roman" w:hAnsi="Times New Roman" w:cs="Times New Roman"/>
                <w:spacing w:val="-2"/>
                <w:sz w:val="22"/>
                <w:szCs w:val="22"/>
              </w:rPr>
              <w:t xml:space="preserve">thuộc </w:t>
            </w:r>
            <w:r w:rsidRPr="00FB6624">
              <w:rPr>
                <w:rFonts w:ascii="Times New Roman" w:eastAsia="Times New Roman" w:hAnsi="Times New Roman" w:cs="Times New Roman"/>
                <w:spacing w:val="-2"/>
                <w:sz w:val="22"/>
                <w:szCs w:val="22"/>
              </w:rPr>
              <w:t>phạm vi cung cấp dịch vụ của I-VAN.</w:t>
            </w:r>
          </w:p>
        </w:tc>
        <w:tc>
          <w:tcPr>
            <w:tcW w:w="804" w:type="pct"/>
            <w:tcBorders>
              <w:top w:val="single" w:sz="4" w:space="0" w:color="auto"/>
              <w:left w:val="single" w:sz="4" w:space="0" w:color="auto"/>
              <w:bottom w:val="single" w:sz="4" w:space="0" w:color="auto"/>
              <w:right w:val="single" w:sz="4" w:space="0" w:color="auto"/>
            </w:tcBorders>
          </w:tcPr>
          <w:p w14:paraId="177C5B31" w14:textId="3D3148FE" w:rsidR="00D610B6" w:rsidRPr="00B11AAD" w:rsidRDefault="00D610B6" w:rsidP="00D610B6">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Không tiếp thu ý kiến, dự thảo chỉ quy định những tiêu chuẩn tối thiểu của tổ chức I-VAN. </w:t>
            </w:r>
          </w:p>
        </w:tc>
      </w:tr>
      <w:tr w:rsidR="00844A73" w:rsidRPr="00B11AAD" w14:paraId="013CAC7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DACDDD9" w14:textId="6CEC5304" w:rsidR="00844A73" w:rsidRPr="00B34779" w:rsidRDefault="00844A73" w:rsidP="00844A7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6</w:t>
            </w:r>
          </w:p>
        </w:tc>
        <w:tc>
          <w:tcPr>
            <w:tcW w:w="645" w:type="pct"/>
            <w:tcBorders>
              <w:top w:val="single" w:sz="4" w:space="0" w:color="auto"/>
              <w:left w:val="single" w:sz="4" w:space="0" w:color="auto"/>
              <w:bottom w:val="single" w:sz="4" w:space="0" w:color="auto"/>
              <w:right w:val="single" w:sz="4" w:space="0" w:color="auto"/>
            </w:tcBorders>
          </w:tcPr>
          <w:p w14:paraId="5BC79FBA" w14:textId="41B6B7D7" w:rsidR="00844A73" w:rsidRDefault="00844A73" w:rsidP="00844A73">
            <w:pPr>
              <w:spacing w:after="0" w:line="240" w:lineRule="auto"/>
              <w:jc w:val="both"/>
              <w:rPr>
                <w:rFonts w:ascii="Times New Roman" w:eastAsia="Times New Roman" w:hAnsi="Times New Roman" w:cs="Times New Roman"/>
                <w:b/>
                <w:sz w:val="22"/>
                <w:szCs w:val="22"/>
              </w:rPr>
            </w:pPr>
            <w:r w:rsidRPr="003E2F53">
              <w:rPr>
                <w:rFonts w:ascii="Times New Roman" w:eastAsia="Times New Roman" w:hAnsi="Times New Roman" w:cs="Times New Roman"/>
                <w:b/>
                <w:sz w:val="22"/>
                <w:szCs w:val="22"/>
              </w:rPr>
              <w:t>Bộ Giáo dục và Đào tạo</w:t>
            </w:r>
          </w:p>
        </w:tc>
        <w:tc>
          <w:tcPr>
            <w:tcW w:w="2826" w:type="pct"/>
            <w:tcBorders>
              <w:top w:val="single" w:sz="4" w:space="0" w:color="auto"/>
              <w:left w:val="single" w:sz="4" w:space="0" w:color="auto"/>
              <w:bottom w:val="single" w:sz="4" w:space="0" w:color="auto"/>
              <w:right w:val="single" w:sz="4" w:space="0" w:color="auto"/>
            </w:tcBorders>
          </w:tcPr>
          <w:p w14:paraId="144790DE" w14:textId="31CD725F" w:rsidR="00844A73" w:rsidRPr="00FB6624"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Tại điểm a Khoản 1 Điều 6 về chủ thể: Đề nghị cân nhắc điều chỉnh quy định từ “Là doanh nghiệp...” thành “Là chủ thể kinh doanh được thành lập hợp pháp theo pháp luật Việt Nam” để mở rộng cho các chủ thể khác như: hợp tác xã.</w:t>
            </w:r>
          </w:p>
        </w:tc>
        <w:tc>
          <w:tcPr>
            <w:tcW w:w="804" w:type="pct"/>
            <w:tcBorders>
              <w:top w:val="single" w:sz="4" w:space="0" w:color="auto"/>
              <w:left w:val="single" w:sz="4" w:space="0" w:color="auto"/>
              <w:bottom w:val="single" w:sz="4" w:space="0" w:color="auto"/>
              <w:right w:val="single" w:sz="4" w:space="0" w:color="auto"/>
            </w:tcBorders>
          </w:tcPr>
          <w:p w14:paraId="188D5683" w14:textId="7987E812" w:rsidR="00844A73"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Việc quy định cụ thể về lựa chọn tổ chức I-VAN đã giao Bộ Tài chính quy định phù hợp với chức năng, nhiệm vụ của Bộ Tài chính.  </w:t>
            </w:r>
          </w:p>
        </w:tc>
      </w:tr>
      <w:tr w:rsidR="00844A73" w:rsidRPr="00B11AAD" w14:paraId="1A6DFD1D"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028415F" w14:textId="51EE0B39" w:rsidR="00844A73" w:rsidRDefault="00844A73" w:rsidP="00844A7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lastRenderedPageBreak/>
              <w:t>Điều 6</w:t>
            </w:r>
          </w:p>
        </w:tc>
        <w:tc>
          <w:tcPr>
            <w:tcW w:w="645" w:type="pct"/>
            <w:tcBorders>
              <w:top w:val="single" w:sz="4" w:space="0" w:color="auto"/>
              <w:left w:val="single" w:sz="4" w:space="0" w:color="auto"/>
              <w:bottom w:val="single" w:sz="4" w:space="0" w:color="auto"/>
              <w:right w:val="single" w:sz="4" w:space="0" w:color="auto"/>
            </w:tcBorders>
          </w:tcPr>
          <w:p w14:paraId="23608798" w14:textId="21F25304" w:rsidR="00844A73" w:rsidRPr="003E2F53" w:rsidRDefault="00844A73" w:rsidP="00844A7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1949A4ED"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Tại Điều 6 về Lựa chọn tổ chức I-VAN, đề nghị:</w:t>
            </w:r>
          </w:p>
          <w:p w14:paraId="3948E1E7"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xml:space="preserve">+ Sửa lại điểm a khoản 1 (về chủ thể) như sau: </w:t>
            </w:r>
            <w:r w:rsidRPr="00D610B6">
              <w:rPr>
                <w:rFonts w:ascii="Times New Roman" w:eastAsia="Times New Roman" w:hAnsi="Times New Roman" w:cs="Times New Roman"/>
                <w:i/>
                <w:spacing w:val="-2"/>
                <w:sz w:val="22"/>
                <w:szCs w:val="22"/>
                <w:lang w:val="nl-NL"/>
              </w:rPr>
              <w:t>"Là doanh nghiệp được thành lập theo quy định của pháp luật Việt Nam, có kinh nghiệm, năng lực trong việc xây dựng giải pháp công nghệ thông tin và giải pháp trao đổi dữ liệu điện tử giữa các tổ chức."</w:t>
            </w:r>
          </w:p>
          <w:p w14:paraId="3C0F3189"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spacing w:val="-2"/>
                <w:sz w:val="22"/>
                <w:szCs w:val="22"/>
                <w:lang w:val="nl-NL"/>
              </w:rPr>
              <w:t xml:space="preserve">+ Sửa lại điểm b khoản 1 (về tài chính) như sau: </w:t>
            </w:r>
            <w:r w:rsidRPr="00D610B6">
              <w:rPr>
                <w:rFonts w:ascii="Times New Roman" w:eastAsia="Times New Roman" w:hAnsi="Times New Roman" w:cs="Times New Roman"/>
                <w:i/>
                <w:spacing w:val="-2"/>
                <w:sz w:val="22"/>
                <w:szCs w:val="22"/>
                <w:lang w:val="nl-NL"/>
              </w:rPr>
              <w:t>Có cam kết bảo lãnh của tổ chức tín dụng hoạt động hợp pháp tại Việt Nam để giải quyết các rủi ro và bồi thường thiệt hại có thể xảy ra trong quá trình cung cấp dịch vụ. Giá trị cam kết bảo lãnh do cơ quan BHXH đề xuất phù hợp pháp luật dân sự, thông lệ và đánh giá giá trị giao dịch trên cơ sở thống nhất của hai bên tham gia.</w:t>
            </w:r>
          </w:p>
          <w:p w14:paraId="2DEC2DB6"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D610B6">
              <w:rPr>
                <w:rFonts w:ascii="Times New Roman" w:eastAsia="Times New Roman" w:hAnsi="Times New Roman" w:cs="Times New Roman"/>
                <w:spacing w:val="-2"/>
                <w:sz w:val="22"/>
                <w:szCs w:val="22"/>
                <w:lang w:val="nl-NL"/>
              </w:rPr>
              <w:t>+ Sửa lại điểm c khoản 1 (về nhân sự) như sau:</w:t>
            </w:r>
            <w:r w:rsidRPr="00D610B6">
              <w:rPr>
                <w:rFonts w:ascii="Times New Roman" w:eastAsia="Times New Roman" w:hAnsi="Times New Roman" w:cs="Times New Roman"/>
                <w:spacing w:val="-2"/>
                <w:sz w:val="22"/>
                <w:szCs w:val="22"/>
              </w:rPr>
              <w:t xml:space="preserve"> </w:t>
            </w:r>
          </w:p>
          <w:p w14:paraId="58A269E5"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rPr>
              <w:t>"</w:t>
            </w:r>
            <w:r w:rsidRPr="00D610B6">
              <w:rPr>
                <w:rFonts w:ascii="Times New Roman" w:eastAsia="Times New Roman" w:hAnsi="Times New Roman" w:cs="Times New Roman"/>
                <w:i/>
                <w:spacing w:val="-2"/>
                <w:sz w:val="22"/>
                <w:szCs w:val="22"/>
                <w:lang w:val="nl-NL"/>
              </w:rPr>
              <w:t>Có tối thiểu 05 nhân viên kỹ thuật có trình độ đại học trở lên về chuyên ngành công nghệ thông tin, có kinh nghiệm thực tiễn về quản trị mạng, bảo mật về hệ thống trao đổi dữ liệu điện tử, quản trị cơ sở dữ liệu, am hiểu pháp luật bảo hiểm xã hội.</w:t>
            </w:r>
          </w:p>
          <w:p w14:paraId="69C55AAB"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lang w:val="nl-NL"/>
              </w:rPr>
              <w:t>Có nhân viên kỹ thuật thường xuyên theo dõi, kiểm tra 24 giờ trong ngày để duy trì sự hoạt động ổn định của hệ thống trao đổi dữ liệu điện tử và hỗ trợ người sử dụng dịch vụ I-VAN."</w:t>
            </w:r>
          </w:p>
          <w:p w14:paraId="53344237"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610B6">
              <w:rPr>
                <w:rFonts w:ascii="Times New Roman" w:eastAsia="Times New Roman" w:hAnsi="Times New Roman" w:cs="Times New Roman"/>
                <w:spacing w:val="-2"/>
                <w:sz w:val="22"/>
                <w:szCs w:val="22"/>
                <w:lang w:val="nl-NL"/>
              </w:rPr>
              <w:t>+ Bổ sung một khoản (vào trước khoản 2 hiện tại) quy định về Hồ sơ đăng ký cung cấp dịch vụ I-VAN, cụ thể như sau:</w:t>
            </w:r>
          </w:p>
          <w:p w14:paraId="16DD07A2"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lang w:val="nl-NL"/>
              </w:rPr>
              <w:t>"2. Hồ sơ đăng ký cung cấp dịch vụ I-VAN gồm:</w:t>
            </w:r>
          </w:p>
          <w:p w14:paraId="387A888D"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lang w:val="nl-NL"/>
              </w:rPr>
              <w:t>a) Đơn đăng ký cung cấp dịch vụ I-VAN (Mẫu 01/IVAN-ĐK kèm theo Nghị định này).</w:t>
            </w:r>
          </w:p>
          <w:p w14:paraId="4FD553A0"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lang w:val="nl-NL"/>
              </w:rPr>
              <w:t>b) Giấy chứng nhận đăng ký kinh doanh hoặc Giấy phép đầu tư của đơn vị (bản sao);</w:t>
            </w:r>
          </w:p>
          <w:p w14:paraId="45F60920"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lang w:val="nl-NL"/>
              </w:rPr>
              <w:t>c) Giấy chứng nhận sử dụng chứng thư chữ ký số do tổ chức cung cấp dịch vụ chứng thực chữ ký số cấp (bản sao có chứng thực);</w:t>
            </w:r>
          </w:p>
          <w:p w14:paraId="0AC8EEF7"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lang w:val="nl-NL"/>
              </w:rPr>
              <w:t>d) Giấy bảo lãnh của tổ chức tín dụng theo quy định tại Điểm b, Khoản 1 Điều này.</w:t>
            </w:r>
          </w:p>
          <w:p w14:paraId="59842124"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i/>
                <w:spacing w:val="-2"/>
                <w:sz w:val="22"/>
                <w:szCs w:val="22"/>
                <w:lang w:val="nl-NL"/>
              </w:rPr>
              <w:t>đ) Đề án kỹ thuật triển khai cung cấp dịch vụ I-VAN gồm các nội dung: Kế hoạch chi tiết; tiêu chuẩn chất lượng dịch vụ; nhân lực; kinh nghiệm của tổ chức; thời hạn dự kiến cung cấp dịch vụ và các thông tin cần thiết khác đáp ứng quy định tại Điều 6 Quyết định số 08/2015/QĐ-TTg ngày 09/3/2015 của Thủ tướng Chính phủ."</w:t>
            </w:r>
          </w:p>
          <w:p w14:paraId="3CF850BF"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spacing w:val="-2"/>
                <w:sz w:val="22"/>
                <w:szCs w:val="22"/>
                <w:lang w:val="nl-NL"/>
              </w:rPr>
              <w:t xml:space="preserve">+ Sửa lại khoản 3 (khoản 2 cũ) như sau: </w:t>
            </w:r>
            <w:r w:rsidRPr="00D610B6">
              <w:rPr>
                <w:rFonts w:ascii="Times New Roman" w:eastAsia="Times New Roman" w:hAnsi="Times New Roman" w:cs="Times New Roman"/>
                <w:i/>
                <w:spacing w:val="-2"/>
                <w:sz w:val="22"/>
                <w:szCs w:val="22"/>
                <w:lang w:val="nl-NL"/>
              </w:rPr>
              <w:t xml:space="preserve">"Bảo hiểm xã hội Việt Nam căn cứ quy định tại khoản 1, </w:t>
            </w:r>
            <w:r w:rsidRPr="00D610B6">
              <w:rPr>
                <w:rFonts w:ascii="Times New Roman" w:eastAsia="Times New Roman" w:hAnsi="Times New Roman" w:cs="Times New Roman"/>
                <w:b/>
                <w:i/>
                <w:spacing w:val="-2"/>
                <w:sz w:val="22"/>
                <w:szCs w:val="22"/>
                <w:lang w:val="nl-NL"/>
              </w:rPr>
              <w:t>khoản 2</w:t>
            </w:r>
            <w:r w:rsidRPr="00D610B6">
              <w:rPr>
                <w:rFonts w:ascii="Times New Roman" w:eastAsia="Times New Roman" w:hAnsi="Times New Roman" w:cs="Times New Roman"/>
                <w:i/>
                <w:spacing w:val="-2"/>
                <w:sz w:val="22"/>
                <w:szCs w:val="22"/>
                <w:lang w:val="nl-NL"/>
              </w:rPr>
              <w:t xml:space="preserve"> Điều này thực hiện ký hợp đồng cung cấp dịch vụ I-VAN theo trình tự quy định tại </w:t>
            </w:r>
            <w:r w:rsidRPr="00D610B6">
              <w:rPr>
                <w:rFonts w:ascii="Times New Roman" w:eastAsia="Times New Roman" w:hAnsi="Times New Roman" w:cs="Times New Roman"/>
                <w:b/>
                <w:i/>
                <w:spacing w:val="-2"/>
                <w:sz w:val="22"/>
                <w:szCs w:val="22"/>
                <w:lang w:val="nl-NL"/>
              </w:rPr>
              <w:t>khoản 4</w:t>
            </w:r>
            <w:r w:rsidRPr="00D610B6">
              <w:rPr>
                <w:rFonts w:ascii="Times New Roman" w:eastAsia="Times New Roman" w:hAnsi="Times New Roman" w:cs="Times New Roman"/>
                <w:i/>
                <w:spacing w:val="-2"/>
                <w:sz w:val="22"/>
                <w:szCs w:val="22"/>
                <w:lang w:val="nl-NL"/>
              </w:rPr>
              <w:t xml:space="preserve"> Điều này đối với các tổ chức hoạt động trong lĩnh vực công nghệ thông tin đáp ứng đủ các điều kiện."</w:t>
            </w:r>
          </w:p>
          <w:p w14:paraId="1D3E9418" w14:textId="77777777"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spacing w:val="-2"/>
                <w:sz w:val="22"/>
                <w:szCs w:val="22"/>
                <w:lang w:val="nl-NL"/>
              </w:rPr>
              <w:lastRenderedPageBreak/>
              <w:t xml:space="preserve">+ Sửa lại điểm a khoản 4 (khoản 3 cũ) như sau: </w:t>
            </w:r>
            <w:r w:rsidRPr="00D610B6">
              <w:rPr>
                <w:rFonts w:ascii="Times New Roman" w:eastAsia="Times New Roman" w:hAnsi="Times New Roman" w:cs="Times New Roman"/>
                <w:i/>
                <w:spacing w:val="-2"/>
                <w:sz w:val="22"/>
                <w:szCs w:val="22"/>
                <w:lang w:val="nl-NL"/>
              </w:rPr>
              <w:t xml:space="preserve">"a) Tổ chức hoạt động trong lĩnh vực công nghệ thông tin đáp ứng đầy đủ các điều kiện quy định tại Khoản 1 Điều này, </w:t>
            </w:r>
            <w:r w:rsidRPr="00D610B6">
              <w:rPr>
                <w:rFonts w:ascii="Times New Roman" w:eastAsia="Times New Roman" w:hAnsi="Times New Roman" w:cs="Times New Roman"/>
                <w:b/>
                <w:i/>
                <w:spacing w:val="-2"/>
                <w:sz w:val="22"/>
                <w:szCs w:val="22"/>
                <w:lang w:val="nl-NL"/>
              </w:rPr>
              <w:t xml:space="preserve">gửi hồ sơ theo quy định tại khoản 2 </w:t>
            </w:r>
            <w:r w:rsidRPr="00D610B6">
              <w:rPr>
                <w:rFonts w:ascii="Times New Roman" w:eastAsia="Times New Roman" w:hAnsi="Times New Roman" w:cs="Times New Roman"/>
                <w:i/>
                <w:spacing w:val="-2"/>
                <w:sz w:val="22"/>
                <w:szCs w:val="22"/>
                <w:lang w:val="nl-NL"/>
              </w:rPr>
              <w:t>Điều này đề nghị ký hợp đồng cung cấp dịch vụ I-VAN đến Bảo hiểm xã hội Việt Nam (gửi bản giấy hoặc bản điện tử)."</w:t>
            </w:r>
          </w:p>
          <w:p w14:paraId="493EA0E5" w14:textId="3AC68213" w:rsidR="00844A73" w:rsidRPr="00D610B6" w:rsidRDefault="00844A73" w:rsidP="00844A7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610B6">
              <w:rPr>
                <w:rFonts w:ascii="Times New Roman" w:eastAsia="Times New Roman" w:hAnsi="Times New Roman" w:cs="Times New Roman"/>
                <w:spacing w:val="-2"/>
                <w:sz w:val="22"/>
                <w:szCs w:val="22"/>
                <w:lang w:val="nl-NL"/>
              </w:rPr>
              <w:t xml:space="preserve">+ Sửa lại điểm b khoản 4 (khoản 3 cũ) như sau: </w:t>
            </w:r>
            <w:r w:rsidRPr="00D610B6">
              <w:rPr>
                <w:rFonts w:ascii="Times New Roman" w:eastAsia="Times New Roman" w:hAnsi="Times New Roman" w:cs="Times New Roman"/>
                <w:i/>
                <w:spacing w:val="-2"/>
                <w:sz w:val="22"/>
                <w:szCs w:val="22"/>
                <w:lang w:val="nl-NL"/>
              </w:rPr>
              <w:t xml:space="preserve">"b) Trong thời hạn 10 ngày làm việc, kể từ ngày tổ chức cung cấp dịch vụ I-VAN </w:t>
            </w:r>
            <w:r w:rsidRPr="00D610B6">
              <w:rPr>
                <w:rFonts w:ascii="Times New Roman" w:eastAsia="Times New Roman" w:hAnsi="Times New Roman" w:cs="Times New Roman"/>
                <w:b/>
                <w:i/>
                <w:spacing w:val="-2"/>
                <w:sz w:val="22"/>
                <w:szCs w:val="22"/>
                <w:lang w:val="nl-NL"/>
              </w:rPr>
              <w:t>nộp đủ hồ sơ theo quy định tại Khoản 2</w:t>
            </w:r>
            <w:r w:rsidRPr="00D610B6">
              <w:rPr>
                <w:rFonts w:ascii="Times New Roman" w:eastAsia="Times New Roman" w:hAnsi="Times New Roman" w:cs="Times New Roman"/>
                <w:i/>
                <w:spacing w:val="-2"/>
                <w:sz w:val="22"/>
                <w:szCs w:val="22"/>
                <w:lang w:val="nl-NL"/>
              </w:rPr>
              <w:t xml:space="preserve"> Điều này và thực hiện kết nối thành công với Cổng thông tin điện tử của Bảo hiểm xã hội Việt Nam, Bảo hiểm xã hội Việt Nam thực hiện ký kết hợp đồng với tổ chức cung cấp dịch vụ I-VAN."</w:t>
            </w:r>
          </w:p>
        </w:tc>
        <w:tc>
          <w:tcPr>
            <w:tcW w:w="804" w:type="pct"/>
            <w:tcBorders>
              <w:top w:val="single" w:sz="4" w:space="0" w:color="auto"/>
              <w:left w:val="single" w:sz="4" w:space="0" w:color="auto"/>
              <w:bottom w:val="single" w:sz="4" w:space="0" w:color="auto"/>
              <w:right w:val="single" w:sz="4" w:space="0" w:color="auto"/>
            </w:tcBorders>
          </w:tcPr>
          <w:p w14:paraId="02AF4EC8" w14:textId="7B809B89" w:rsidR="00844A73"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Việc quy định cụ thể về lựa chọn tổ chức I-VAN đã giao Bộ Tài chính quy định phù hợp với chức năng, nhiệm vụ của Bộ Tài chính.  </w:t>
            </w:r>
          </w:p>
        </w:tc>
      </w:tr>
      <w:tr w:rsidR="00844A73" w:rsidRPr="00B11AAD" w14:paraId="0246293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FBCD6E5" w14:textId="77777777" w:rsidR="00844A73" w:rsidRPr="00B11AAD" w:rsidRDefault="00844A73" w:rsidP="00844A73">
            <w:pPr>
              <w:spacing w:after="0" w:line="240" w:lineRule="auto"/>
              <w:jc w:val="both"/>
              <w:rPr>
                <w:rFonts w:ascii="Times New Roman" w:hAnsi="Times New Roman" w:cs="Times New Roman"/>
                <w:b/>
                <w:bCs/>
                <w:iCs/>
                <w:color w:val="000000"/>
                <w:sz w:val="22"/>
                <w:szCs w:val="22"/>
              </w:rPr>
            </w:pPr>
            <w:r w:rsidRPr="00FB6624">
              <w:rPr>
                <w:rFonts w:ascii="Times New Roman" w:hAnsi="Times New Roman" w:cs="Times New Roman"/>
                <w:b/>
                <w:bCs/>
                <w:iCs/>
                <w:color w:val="000000"/>
                <w:sz w:val="22"/>
                <w:szCs w:val="22"/>
              </w:rPr>
              <w:t>Điều 8</w:t>
            </w:r>
          </w:p>
        </w:tc>
        <w:tc>
          <w:tcPr>
            <w:tcW w:w="645" w:type="pct"/>
            <w:tcBorders>
              <w:top w:val="single" w:sz="4" w:space="0" w:color="auto"/>
              <w:left w:val="single" w:sz="4" w:space="0" w:color="auto"/>
              <w:bottom w:val="single" w:sz="4" w:space="0" w:color="auto"/>
              <w:right w:val="single" w:sz="4" w:space="0" w:color="auto"/>
            </w:tcBorders>
          </w:tcPr>
          <w:p w14:paraId="6A8CF504" w14:textId="77777777" w:rsidR="00844A73" w:rsidRPr="00FB6624" w:rsidRDefault="00844A73" w:rsidP="00844A7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Bộ Văn hóa, Thể thao </w:t>
            </w:r>
            <w:r w:rsidRPr="00FB6624">
              <w:rPr>
                <w:rFonts w:ascii="Times New Roman" w:eastAsia="Times New Roman" w:hAnsi="Times New Roman" w:cs="Times New Roman"/>
                <w:b/>
                <w:sz w:val="22"/>
                <w:szCs w:val="22"/>
              </w:rPr>
              <w:t>và Du lịch</w:t>
            </w:r>
          </w:p>
        </w:tc>
        <w:tc>
          <w:tcPr>
            <w:tcW w:w="2826" w:type="pct"/>
            <w:tcBorders>
              <w:top w:val="single" w:sz="4" w:space="0" w:color="auto"/>
              <w:left w:val="single" w:sz="4" w:space="0" w:color="auto"/>
              <w:bottom w:val="single" w:sz="4" w:space="0" w:color="auto"/>
              <w:right w:val="single" w:sz="4" w:space="0" w:color="auto"/>
            </w:tcBorders>
          </w:tcPr>
          <w:p w14:paraId="3CA094E3" w14:textId="77777777" w:rsidR="00844A73" w:rsidRPr="00B11AAD"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FB6624">
              <w:rPr>
                <w:rFonts w:ascii="Times New Roman" w:eastAsia="Times New Roman" w:hAnsi="Times New Roman" w:cs="Times New Roman"/>
                <w:spacing w:val="-2"/>
                <w:sz w:val="22"/>
                <w:szCs w:val="22"/>
              </w:rPr>
              <w:t>- Đề nghị cân nhắc quy định tại Điều 8 (</w:t>
            </w:r>
            <w:r>
              <w:rPr>
                <w:rFonts w:ascii="Times New Roman" w:eastAsia="Times New Roman" w:hAnsi="Times New Roman" w:cs="Times New Roman"/>
                <w:spacing w:val="-2"/>
                <w:sz w:val="22"/>
                <w:szCs w:val="22"/>
              </w:rPr>
              <w:t xml:space="preserve">Các hành vi không được làm) tại </w:t>
            </w:r>
            <w:r w:rsidRPr="00FB6624">
              <w:rPr>
                <w:rFonts w:ascii="Times New Roman" w:eastAsia="Times New Roman" w:hAnsi="Times New Roman" w:cs="Times New Roman"/>
                <w:spacing w:val="-2"/>
                <w:sz w:val="22"/>
                <w:szCs w:val="22"/>
              </w:rPr>
              <w:t>dự thảo Nghị định để bảo đảm phù hợp với qu</w:t>
            </w:r>
            <w:r>
              <w:rPr>
                <w:rFonts w:ascii="Times New Roman" w:eastAsia="Times New Roman" w:hAnsi="Times New Roman" w:cs="Times New Roman"/>
                <w:spacing w:val="-2"/>
                <w:sz w:val="22"/>
                <w:szCs w:val="22"/>
              </w:rPr>
              <w:t xml:space="preserve">y định tại khoản 2 Điều 14 Hiến </w:t>
            </w:r>
            <w:r w:rsidRPr="00FB6624">
              <w:rPr>
                <w:rFonts w:ascii="Times New Roman" w:eastAsia="Times New Roman" w:hAnsi="Times New Roman" w:cs="Times New Roman"/>
                <w:spacing w:val="-2"/>
                <w:sz w:val="22"/>
                <w:szCs w:val="22"/>
              </w:rPr>
              <w:t>pháp năm 2013 “2. Quyền con người, quyền công</w:t>
            </w:r>
            <w:r>
              <w:rPr>
                <w:rFonts w:ascii="Times New Roman" w:eastAsia="Times New Roman" w:hAnsi="Times New Roman" w:cs="Times New Roman"/>
                <w:spacing w:val="-2"/>
                <w:sz w:val="22"/>
                <w:szCs w:val="22"/>
              </w:rPr>
              <w:t xml:space="preserve"> dân chỉ có thể bị hạn chế theo </w:t>
            </w:r>
            <w:r w:rsidRPr="00FB6624">
              <w:rPr>
                <w:rFonts w:ascii="Times New Roman" w:eastAsia="Times New Roman" w:hAnsi="Times New Roman" w:cs="Times New Roman"/>
                <w:spacing w:val="-2"/>
                <w:sz w:val="22"/>
                <w:szCs w:val="22"/>
              </w:rPr>
              <w:t>quy định của luật trong trường hợp cần thiết vì lý do quốc phòng, an nin</w:t>
            </w:r>
            <w:r>
              <w:rPr>
                <w:rFonts w:ascii="Times New Roman" w:eastAsia="Times New Roman" w:hAnsi="Times New Roman" w:cs="Times New Roman"/>
                <w:spacing w:val="-2"/>
                <w:sz w:val="22"/>
                <w:szCs w:val="22"/>
              </w:rPr>
              <w:t xml:space="preserve">h quốc </w:t>
            </w:r>
            <w:r w:rsidRPr="00FB6624">
              <w:rPr>
                <w:rFonts w:ascii="Times New Roman" w:eastAsia="Times New Roman" w:hAnsi="Times New Roman" w:cs="Times New Roman"/>
                <w:spacing w:val="-2"/>
                <w:sz w:val="22"/>
                <w:szCs w:val="22"/>
              </w:rPr>
              <w:t>gia, trật tự, an toàn xã hội, đạo đức xã hội, sức khỏe của cộng đồng”.</w:t>
            </w:r>
          </w:p>
        </w:tc>
        <w:tc>
          <w:tcPr>
            <w:tcW w:w="804" w:type="pct"/>
            <w:tcBorders>
              <w:top w:val="single" w:sz="4" w:space="0" w:color="auto"/>
              <w:left w:val="single" w:sz="4" w:space="0" w:color="auto"/>
              <w:bottom w:val="single" w:sz="4" w:space="0" w:color="auto"/>
              <w:right w:val="single" w:sz="4" w:space="0" w:color="auto"/>
            </w:tcBorders>
          </w:tcPr>
          <w:p w14:paraId="777C9AA8" w14:textId="06C4FC10" w:rsidR="00844A73" w:rsidRPr="00B11AAD"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bỏ Điều 8.</w:t>
            </w:r>
          </w:p>
        </w:tc>
      </w:tr>
      <w:tr w:rsidR="00844A73" w:rsidRPr="00B11AAD" w14:paraId="259EFE0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CB1E1A8" w14:textId="30AE1E6F" w:rsidR="00844A73" w:rsidRPr="00B11AAD" w:rsidRDefault="00844A73" w:rsidP="00844A7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10</w:t>
            </w:r>
          </w:p>
        </w:tc>
        <w:tc>
          <w:tcPr>
            <w:tcW w:w="645" w:type="pct"/>
            <w:tcBorders>
              <w:top w:val="single" w:sz="4" w:space="0" w:color="auto"/>
              <w:left w:val="single" w:sz="4" w:space="0" w:color="auto"/>
              <w:bottom w:val="single" w:sz="4" w:space="0" w:color="auto"/>
              <w:right w:val="single" w:sz="4" w:space="0" w:color="auto"/>
            </w:tcBorders>
          </w:tcPr>
          <w:p w14:paraId="1F2AB4BD" w14:textId="4E4DDDEC" w:rsidR="00844A73" w:rsidRPr="00FB6624" w:rsidRDefault="00844A73" w:rsidP="00844A7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3DC62F08" w14:textId="2D1FFA94" w:rsidR="00844A73" w:rsidRPr="006746B0"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6746B0">
              <w:rPr>
                <w:rFonts w:ascii="Times New Roman" w:eastAsia="Times New Roman" w:hAnsi="Times New Roman" w:cs="Times New Roman"/>
                <w:spacing w:val="-2"/>
                <w:sz w:val="22"/>
                <w:szCs w:val="22"/>
              </w:rPr>
              <w:t>- Đề nghị sửa khoản 2 Điều 10 dự thảo N</w:t>
            </w:r>
            <w:r>
              <w:rPr>
                <w:rFonts w:ascii="Times New Roman" w:eastAsia="Times New Roman" w:hAnsi="Times New Roman" w:cs="Times New Roman"/>
                <w:spacing w:val="-2"/>
                <w:sz w:val="22"/>
                <w:szCs w:val="22"/>
              </w:rPr>
              <w:t>ghị định như sau: “</w:t>
            </w:r>
            <w:bookmarkStart w:id="11" w:name="_Hlk196231354"/>
            <w:r>
              <w:rPr>
                <w:rFonts w:ascii="Times New Roman" w:eastAsia="Times New Roman" w:hAnsi="Times New Roman" w:cs="Times New Roman"/>
                <w:spacing w:val="-2"/>
                <w:sz w:val="22"/>
                <w:szCs w:val="22"/>
              </w:rPr>
              <w:t xml:space="preserve">Sổ BHXH điện </w:t>
            </w:r>
            <w:r w:rsidRPr="006746B0">
              <w:rPr>
                <w:rFonts w:ascii="Times New Roman" w:eastAsia="Times New Roman" w:hAnsi="Times New Roman" w:cs="Times New Roman"/>
                <w:spacing w:val="-2"/>
                <w:sz w:val="22"/>
                <w:szCs w:val="22"/>
              </w:rPr>
              <w:t>tử…của cá nhân tham gia bảo hiểm xã hội và lưu</w:t>
            </w:r>
            <w:r>
              <w:rPr>
                <w:rFonts w:ascii="Times New Roman" w:eastAsia="Times New Roman" w:hAnsi="Times New Roman" w:cs="Times New Roman"/>
                <w:spacing w:val="-2"/>
                <w:sz w:val="22"/>
                <w:szCs w:val="22"/>
              </w:rPr>
              <w:t xml:space="preserve"> trữ, cập nhật thường xuyên tại </w:t>
            </w:r>
            <w:r w:rsidRPr="006746B0">
              <w:rPr>
                <w:rFonts w:ascii="Times New Roman" w:eastAsia="Times New Roman" w:hAnsi="Times New Roman" w:cs="Times New Roman"/>
                <w:spacing w:val="-2"/>
                <w:sz w:val="22"/>
                <w:szCs w:val="22"/>
              </w:rPr>
              <w:t>Kho quản lý dữ liệu điện tử của cá nhân, tổ ch</w:t>
            </w:r>
            <w:r>
              <w:rPr>
                <w:rFonts w:ascii="Times New Roman" w:eastAsia="Times New Roman" w:hAnsi="Times New Roman" w:cs="Times New Roman"/>
                <w:spacing w:val="-2"/>
                <w:sz w:val="22"/>
                <w:szCs w:val="22"/>
              </w:rPr>
              <w:t xml:space="preserve">ức trên Hệ thống thông tin giải </w:t>
            </w:r>
            <w:r w:rsidRPr="006746B0">
              <w:rPr>
                <w:rFonts w:ascii="Times New Roman" w:eastAsia="Times New Roman" w:hAnsi="Times New Roman" w:cs="Times New Roman"/>
                <w:spacing w:val="-2"/>
                <w:sz w:val="22"/>
                <w:szCs w:val="22"/>
              </w:rPr>
              <w:t>quyết TTHC của Bộ Tài chính, Cổng Dịch vụ công</w:t>
            </w:r>
            <w:r>
              <w:rPr>
                <w:rFonts w:ascii="Times New Roman" w:eastAsia="Times New Roman" w:hAnsi="Times New Roman" w:cs="Times New Roman"/>
                <w:spacing w:val="-2"/>
                <w:sz w:val="22"/>
                <w:szCs w:val="22"/>
              </w:rPr>
              <w:t xml:space="preserve"> quốc gia sau khi cá nhân, tham </w:t>
            </w:r>
            <w:r w:rsidRPr="006746B0">
              <w:rPr>
                <w:rFonts w:ascii="Times New Roman" w:eastAsia="Times New Roman" w:hAnsi="Times New Roman" w:cs="Times New Roman"/>
                <w:spacing w:val="-2"/>
                <w:sz w:val="22"/>
                <w:szCs w:val="22"/>
              </w:rPr>
              <w:t>gia bảo hiểm xã hội thực hiện thành công giao dịch điện tử trong lĩnh vực BHXH.</w:t>
            </w:r>
          </w:p>
          <w:p w14:paraId="44646DCF" w14:textId="079DE8BE" w:rsidR="00844A73" w:rsidRPr="00B11AAD"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6746B0">
              <w:rPr>
                <w:rFonts w:ascii="Times New Roman" w:eastAsia="Times New Roman" w:hAnsi="Times New Roman" w:cs="Times New Roman"/>
                <w:spacing w:val="-2"/>
                <w:sz w:val="22"/>
                <w:szCs w:val="22"/>
              </w:rPr>
              <w:t>Người tham gia BHXH có thể sử dụng các phương</w:t>
            </w:r>
            <w:r>
              <w:rPr>
                <w:rFonts w:ascii="Times New Roman" w:eastAsia="Times New Roman" w:hAnsi="Times New Roman" w:cs="Times New Roman"/>
                <w:spacing w:val="-2"/>
                <w:sz w:val="22"/>
                <w:szCs w:val="22"/>
              </w:rPr>
              <w:t xml:space="preserve"> tiện điện tử để khai thác, tra </w:t>
            </w:r>
            <w:r w:rsidRPr="006746B0">
              <w:rPr>
                <w:rFonts w:ascii="Times New Roman" w:eastAsia="Times New Roman" w:hAnsi="Times New Roman" w:cs="Times New Roman"/>
                <w:spacing w:val="-2"/>
                <w:sz w:val="22"/>
                <w:szCs w:val="22"/>
              </w:rPr>
              <w:t>cứu, cập nhật Sổ BHXH điện tử</w:t>
            </w:r>
            <w:bookmarkEnd w:id="11"/>
            <w:r w:rsidRPr="006746B0">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5BD56C0C" w14:textId="2999F10E" w:rsidR="00844A73" w:rsidRPr="00B11AAD"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thể hiện tại dự thảo.</w:t>
            </w:r>
          </w:p>
        </w:tc>
      </w:tr>
      <w:tr w:rsidR="00844A73" w:rsidRPr="00B11AAD" w14:paraId="080A62ED"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C3BF148" w14:textId="47B81089" w:rsidR="00844A73" w:rsidRPr="00B11AAD" w:rsidRDefault="00844A73" w:rsidP="00844A7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10</w:t>
            </w:r>
          </w:p>
        </w:tc>
        <w:tc>
          <w:tcPr>
            <w:tcW w:w="645" w:type="pct"/>
            <w:tcBorders>
              <w:top w:val="single" w:sz="4" w:space="0" w:color="auto"/>
              <w:left w:val="single" w:sz="4" w:space="0" w:color="auto"/>
              <w:bottom w:val="single" w:sz="4" w:space="0" w:color="auto"/>
              <w:right w:val="single" w:sz="4" w:space="0" w:color="auto"/>
            </w:tcBorders>
          </w:tcPr>
          <w:p w14:paraId="62A434D1" w14:textId="46B4E5E0" w:rsidR="00844A73" w:rsidRPr="00FB6624" w:rsidRDefault="00844A73" w:rsidP="00844A73">
            <w:pPr>
              <w:spacing w:after="0" w:line="240" w:lineRule="auto"/>
              <w:jc w:val="both"/>
              <w:rPr>
                <w:rFonts w:ascii="Times New Roman" w:eastAsia="Times New Roman" w:hAnsi="Times New Roman" w:cs="Times New Roman"/>
                <w:b/>
                <w:sz w:val="22"/>
                <w:szCs w:val="22"/>
              </w:rPr>
            </w:pPr>
            <w:r w:rsidRPr="00024D78">
              <w:rPr>
                <w:rFonts w:ascii="Times New Roman" w:eastAsia="Times New Roman" w:hAnsi="Times New Roman" w:cs="Times New Roman"/>
                <w:b/>
                <w:sz w:val="22"/>
                <w:szCs w:val="22"/>
              </w:rPr>
              <w:t>Ngân hàng Nhà nước Việt Nam</w:t>
            </w:r>
          </w:p>
        </w:tc>
        <w:tc>
          <w:tcPr>
            <w:tcW w:w="2826" w:type="pct"/>
            <w:tcBorders>
              <w:top w:val="single" w:sz="4" w:space="0" w:color="auto"/>
              <w:left w:val="single" w:sz="4" w:space="0" w:color="auto"/>
              <w:bottom w:val="single" w:sz="4" w:space="0" w:color="auto"/>
              <w:right w:val="single" w:sz="4" w:space="0" w:color="auto"/>
            </w:tcBorders>
          </w:tcPr>
          <w:p w14:paraId="508B11B6" w14:textId="6F650524" w:rsidR="00844A73" w:rsidRPr="006746B0"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spacing w:val="-2"/>
                <w:sz w:val="22"/>
                <w:szCs w:val="22"/>
              </w:rPr>
              <w:t>Tại điểm b khoản 1 Điều 10 và điểm a khoản 1 Điều 25: đề nghị chỉnh sửa cụm từ “số căn cước” thành “số định danh cá nhân” để phù hợp với Luật Căn cước.</w:t>
            </w:r>
          </w:p>
        </w:tc>
        <w:tc>
          <w:tcPr>
            <w:tcW w:w="804" w:type="pct"/>
            <w:tcBorders>
              <w:top w:val="single" w:sz="4" w:space="0" w:color="auto"/>
              <w:left w:val="single" w:sz="4" w:space="0" w:color="auto"/>
              <w:bottom w:val="single" w:sz="4" w:space="0" w:color="auto"/>
              <w:right w:val="single" w:sz="4" w:space="0" w:color="auto"/>
            </w:tcBorders>
          </w:tcPr>
          <w:p w14:paraId="02336084" w14:textId="5AAE1F69" w:rsidR="00844A73" w:rsidRPr="00B11AAD"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Chỉnh lý dự thảo theo hướng không quy định chi tiết thông tin cơ bản về nhân thân.</w:t>
            </w:r>
          </w:p>
        </w:tc>
      </w:tr>
      <w:tr w:rsidR="00844A73" w:rsidRPr="00B11AAD" w14:paraId="5528130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C81E794" w14:textId="77777777" w:rsidR="00844A73" w:rsidRPr="00B11AAD" w:rsidRDefault="00844A73" w:rsidP="00844A73">
            <w:pPr>
              <w:spacing w:after="0" w:line="240" w:lineRule="auto"/>
              <w:jc w:val="both"/>
              <w:rPr>
                <w:rFonts w:ascii="Times New Roman" w:hAnsi="Times New Roman" w:cs="Times New Roman"/>
                <w:b/>
                <w:bCs/>
                <w:iCs/>
                <w:color w:val="000000"/>
                <w:sz w:val="22"/>
                <w:szCs w:val="22"/>
              </w:rPr>
            </w:pPr>
            <w:r w:rsidRPr="00FB6624">
              <w:rPr>
                <w:rFonts w:ascii="Times New Roman" w:hAnsi="Times New Roman" w:cs="Times New Roman"/>
                <w:b/>
                <w:bCs/>
                <w:iCs/>
                <w:color w:val="000000"/>
                <w:sz w:val="22"/>
                <w:szCs w:val="22"/>
              </w:rPr>
              <w:t>Điều 10</w:t>
            </w:r>
          </w:p>
        </w:tc>
        <w:tc>
          <w:tcPr>
            <w:tcW w:w="645" w:type="pct"/>
            <w:tcBorders>
              <w:top w:val="single" w:sz="4" w:space="0" w:color="auto"/>
              <w:left w:val="single" w:sz="4" w:space="0" w:color="auto"/>
              <w:bottom w:val="single" w:sz="4" w:space="0" w:color="auto"/>
              <w:right w:val="single" w:sz="4" w:space="0" w:color="auto"/>
            </w:tcBorders>
          </w:tcPr>
          <w:p w14:paraId="2E9E06B0" w14:textId="77777777" w:rsidR="00844A73" w:rsidRPr="00FB6624" w:rsidRDefault="00844A73" w:rsidP="00844A7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Bộ Văn hóa, Thể thao </w:t>
            </w:r>
            <w:r w:rsidRPr="00FB6624">
              <w:rPr>
                <w:rFonts w:ascii="Times New Roman" w:eastAsia="Times New Roman" w:hAnsi="Times New Roman" w:cs="Times New Roman"/>
                <w:b/>
                <w:sz w:val="22"/>
                <w:szCs w:val="22"/>
              </w:rPr>
              <w:t>và Du lịch</w:t>
            </w:r>
          </w:p>
        </w:tc>
        <w:tc>
          <w:tcPr>
            <w:tcW w:w="2826" w:type="pct"/>
            <w:tcBorders>
              <w:top w:val="single" w:sz="4" w:space="0" w:color="auto"/>
              <w:left w:val="single" w:sz="4" w:space="0" w:color="auto"/>
              <w:bottom w:val="single" w:sz="4" w:space="0" w:color="auto"/>
              <w:right w:val="single" w:sz="4" w:space="0" w:color="auto"/>
            </w:tcBorders>
          </w:tcPr>
          <w:p w14:paraId="7F735351" w14:textId="77777777" w:rsidR="00844A73" w:rsidRPr="00B34779"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FB6624">
              <w:rPr>
                <w:rFonts w:ascii="Times New Roman" w:eastAsia="Times New Roman" w:hAnsi="Times New Roman" w:cs="Times New Roman"/>
                <w:spacing w:val="-2"/>
                <w:sz w:val="22"/>
                <w:szCs w:val="22"/>
              </w:rPr>
              <w:t>Đề nghị xem xét quy định giữa khoả</w:t>
            </w:r>
            <w:r>
              <w:rPr>
                <w:rFonts w:ascii="Times New Roman" w:eastAsia="Times New Roman" w:hAnsi="Times New Roman" w:cs="Times New Roman"/>
                <w:spacing w:val="-2"/>
                <w:sz w:val="22"/>
                <w:szCs w:val="22"/>
              </w:rPr>
              <w:t xml:space="preserve">n 3 Điều 10 </w:t>
            </w:r>
            <w:r w:rsidRPr="00B34779">
              <w:rPr>
                <w:rFonts w:ascii="Times New Roman" w:eastAsia="Times New Roman" w:hAnsi="Times New Roman" w:cs="Times New Roman"/>
                <w:spacing w:val="-2"/>
                <w:sz w:val="22"/>
                <w:szCs w:val="22"/>
              </w:rPr>
              <w:t>“Sổ bảo hiểm xã hội được cấp bằng bản điện tử được cấp chậm nhất là ngày 01 tháng 01 năm 2026 và có giá trị pháp lý như sổ bảo hiểm xã hội bằng bản giấy”</w:t>
            </w:r>
            <w:r>
              <w:rPr>
                <w:rFonts w:ascii="Times New Roman" w:eastAsia="Times New Roman" w:hAnsi="Times New Roman" w:cs="Times New Roman"/>
                <w:spacing w:val="-2"/>
                <w:sz w:val="22"/>
                <w:szCs w:val="22"/>
              </w:rPr>
              <w:t xml:space="preserve"> và khoản 1 Điều 34 </w:t>
            </w:r>
            <w:r w:rsidRPr="00B34779">
              <w:rPr>
                <w:rFonts w:ascii="Times New Roman" w:eastAsia="Times New Roman" w:hAnsi="Times New Roman" w:cs="Times New Roman"/>
                <w:spacing w:val="-2"/>
                <w:sz w:val="22"/>
                <w:szCs w:val="22"/>
              </w:rPr>
              <w:t>“Chậm nhất là ngày 01 tháng 01 năm 2027, bao đảm điều kiện để thực hiện giao</w:t>
            </w:r>
          </w:p>
          <w:p w14:paraId="06505246" w14:textId="77777777" w:rsidR="00844A73" w:rsidRPr="00B11AAD"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B34779">
              <w:rPr>
                <w:rFonts w:ascii="Times New Roman" w:eastAsia="Times New Roman" w:hAnsi="Times New Roman" w:cs="Times New Roman"/>
                <w:spacing w:val="-2"/>
                <w:sz w:val="22"/>
                <w:szCs w:val="22"/>
              </w:rPr>
              <w:t>dịch điện tử thuộc lĩnh vực bảo hiểm xã hội”</w:t>
            </w:r>
            <w:r>
              <w:rPr>
                <w:rFonts w:ascii="Times New Roman" w:eastAsia="Times New Roman" w:hAnsi="Times New Roman" w:cs="Times New Roman"/>
                <w:spacing w:val="-2"/>
                <w:sz w:val="22"/>
                <w:szCs w:val="22"/>
              </w:rPr>
              <w:t xml:space="preserve">, </w:t>
            </w:r>
            <w:r w:rsidRPr="00FB6624">
              <w:rPr>
                <w:rFonts w:ascii="Times New Roman" w:eastAsia="Times New Roman" w:hAnsi="Times New Roman" w:cs="Times New Roman"/>
                <w:spacing w:val="-2"/>
                <w:sz w:val="22"/>
                <w:szCs w:val="22"/>
              </w:rPr>
              <w:t>c</w:t>
            </w:r>
            <w:r>
              <w:rPr>
                <w:rFonts w:ascii="Times New Roman" w:eastAsia="Times New Roman" w:hAnsi="Times New Roman" w:cs="Times New Roman"/>
                <w:spacing w:val="-2"/>
                <w:sz w:val="22"/>
                <w:szCs w:val="22"/>
              </w:rPr>
              <w:t xml:space="preserve">ần bảo đảm sự đồng bộ, rút ngắn </w:t>
            </w:r>
            <w:r w:rsidRPr="00FB6624">
              <w:rPr>
                <w:rFonts w:ascii="Times New Roman" w:eastAsia="Times New Roman" w:hAnsi="Times New Roman" w:cs="Times New Roman"/>
                <w:spacing w:val="-2"/>
                <w:sz w:val="22"/>
                <w:szCs w:val="22"/>
              </w:rPr>
              <w:t>độ trễ giữa 02 thời điểm nêu trên.</w:t>
            </w:r>
          </w:p>
        </w:tc>
        <w:tc>
          <w:tcPr>
            <w:tcW w:w="804" w:type="pct"/>
            <w:tcBorders>
              <w:top w:val="single" w:sz="4" w:space="0" w:color="auto"/>
              <w:left w:val="single" w:sz="4" w:space="0" w:color="auto"/>
              <w:bottom w:val="single" w:sz="4" w:space="0" w:color="auto"/>
              <w:right w:val="single" w:sz="4" w:space="0" w:color="auto"/>
            </w:tcBorders>
          </w:tcPr>
          <w:p w14:paraId="5271070B" w14:textId="77777777" w:rsidR="00844A73" w:rsidRPr="00B11AAD"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Xin được giữ nguyên như dự thảo, bởi vì đây là quy định đã được thông qua tại Luật Bảo hiểm xã hội.</w:t>
            </w:r>
          </w:p>
        </w:tc>
      </w:tr>
      <w:tr w:rsidR="00844A73" w:rsidRPr="00B11AAD" w14:paraId="37984F7C"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98B3E53" w14:textId="06DC2DFB" w:rsidR="00844A73" w:rsidRPr="00FB6624" w:rsidRDefault="00844A73" w:rsidP="00844A73">
            <w:pPr>
              <w:spacing w:after="0" w:line="240" w:lineRule="auto"/>
              <w:jc w:val="both"/>
              <w:rPr>
                <w:rFonts w:ascii="Times New Roman" w:hAnsi="Times New Roman" w:cs="Times New Roman"/>
                <w:b/>
                <w:bCs/>
                <w:iCs/>
                <w:color w:val="000000"/>
                <w:sz w:val="22"/>
                <w:szCs w:val="22"/>
              </w:rPr>
            </w:pPr>
            <w:r w:rsidRPr="00FB6624">
              <w:rPr>
                <w:rFonts w:ascii="Times New Roman" w:hAnsi="Times New Roman" w:cs="Times New Roman"/>
                <w:b/>
                <w:bCs/>
                <w:iCs/>
                <w:color w:val="000000"/>
                <w:sz w:val="22"/>
                <w:szCs w:val="22"/>
              </w:rPr>
              <w:t>Điều 10</w:t>
            </w:r>
          </w:p>
        </w:tc>
        <w:tc>
          <w:tcPr>
            <w:tcW w:w="645" w:type="pct"/>
            <w:tcBorders>
              <w:top w:val="single" w:sz="4" w:space="0" w:color="auto"/>
              <w:left w:val="single" w:sz="4" w:space="0" w:color="auto"/>
              <w:bottom w:val="single" w:sz="4" w:space="0" w:color="auto"/>
              <w:right w:val="single" w:sz="4" w:space="0" w:color="auto"/>
            </w:tcBorders>
          </w:tcPr>
          <w:p w14:paraId="7DE2C6CF" w14:textId="760C8B7A" w:rsidR="00844A73" w:rsidRDefault="00844A73" w:rsidP="00844A7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Công an</w:t>
            </w:r>
          </w:p>
        </w:tc>
        <w:tc>
          <w:tcPr>
            <w:tcW w:w="2826" w:type="pct"/>
            <w:tcBorders>
              <w:top w:val="single" w:sz="4" w:space="0" w:color="auto"/>
              <w:left w:val="single" w:sz="4" w:space="0" w:color="auto"/>
              <w:bottom w:val="single" w:sz="4" w:space="0" w:color="auto"/>
              <w:right w:val="single" w:sz="4" w:space="0" w:color="auto"/>
            </w:tcBorders>
          </w:tcPr>
          <w:p w14:paraId="4AF505CF" w14:textId="77777777" w:rsidR="00844A73" w:rsidRPr="003E2F53"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 xml:space="preserve">Đề nghị bổ sung một khoản (khoản 4) tại Điều 10 dự thảo Nghị định quy định riêng về sổ bảo hiểm xã hội </w:t>
            </w:r>
            <w:r w:rsidRPr="003E2F53">
              <w:rPr>
                <w:rFonts w:ascii="Times New Roman" w:eastAsia="Times New Roman" w:hAnsi="Times New Roman" w:cs="Times New Roman"/>
                <w:spacing w:val="-2"/>
                <w:sz w:val="22"/>
                <w:szCs w:val="22"/>
              </w:rPr>
              <w:lastRenderedPageBreak/>
              <w:t>điện tử đối với cán bộ, chiến sĩ và người lao động làm việc trong Công an nhân dân như sau:</w:t>
            </w:r>
          </w:p>
          <w:p w14:paraId="7FF1F4D2" w14:textId="31C83A75" w:rsidR="00844A73" w:rsidRPr="00FB6624"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i/>
                <w:iCs/>
                <w:spacing w:val="-2"/>
                <w:sz w:val="22"/>
                <w:szCs w:val="22"/>
              </w:rPr>
              <w:t>“4. Sổ bảo hiểm xã hội điện tử đối với đối tượng thuộc thẩm quyền quản lý của Bộ Công an có các thông tin như số bảo hiểm xã hội bằng bản giấy quy định tại khoản 1 Điều này; do Bộ Công an tạo lập, tích hợp, quản lý trên tài khoản định danh điện tử (VNeID) theo quy định của Bộ trưởng Bộ Công an và bảo đảm các quy định về bảo vệ bí mật nhà nước trong lĩnh vực an ninh quốc gia, trật tự an toàn xã hội”</w:t>
            </w:r>
            <w:r w:rsidRPr="003E2F53">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004A25C9" w14:textId="0FF9D680" w:rsidR="00844A73"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Tiếp thu ý kiến, đã bổ </w:t>
            </w:r>
            <w:r>
              <w:rPr>
                <w:rFonts w:ascii="Times New Roman" w:eastAsia="Times New Roman" w:hAnsi="Times New Roman" w:cs="Times New Roman"/>
                <w:sz w:val="22"/>
                <w:szCs w:val="22"/>
              </w:rPr>
              <w:lastRenderedPageBreak/>
              <w:t>sung quy định tại dự thảo.</w:t>
            </w:r>
          </w:p>
        </w:tc>
      </w:tr>
      <w:tr w:rsidR="00844A73" w:rsidRPr="00B11AAD" w14:paraId="295962B1"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867427D" w14:textId="33735DD7" w:rsidR="00844A73" w:rsidRPr="00FB6624" w:rsidRDefault="00844A73" w:rsidP="00844A7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lastRenderedPageBreak/>
              <w:t>Điều 10</w:t>
            </w:r>
          </w:p>
        </w:tc>
        <w:tc>
          <w:tcPr>
            <w:tcW w:w="645" w:type="pct"/>
            <w:tcBorders>
              <w:top w:val="single" w:sz="4" w:space="0" w:color="auto"/>
              <w:left w:val="single" w:sz="4" w:space="0" w:color="auto"/>
              <w:bottom w:val="single" w:sz="4" w:space="0" w:color="auto"/>
              <w:right w:val="single" w:sz="4" w:space="0" w:color="auto"/>
            </w:tcBorders>
          </w:tcPr>
          <w:p w14:paraId="3C6E9924" w14:textId="3C0CB385" w:rsidR="00844A73" w:rsidRDefault="00844A73" w:rsidP="00844A73">
            <w:pPr>
              <w:spacing w:after="0" w:line="240" w:lineRule="auto"/>
              <w:jc w:val="both"/>
              <w:rPr>
                <w:rFonts w:ascii="Times New Roman" w:eastAsia="Times New Roman" w:hAnsi="Times New Roman" w:cs="Times New Roman"/>
                <w:b/>
                <w:sz w:val="22"/>
                <w:szCs w:val="22"/>
              </w:rPr>
            </w:pPr>
            <w:r w:rsidRPr="00E14FC9">
              <w:rPr>
                <w:rFonts w:ascii="Times New Roman" w:eastAsia="Times New Roman" w:hAnsi="Times New Roman" w:cs="Times New Roman"/>
                <w:b/>
                <w:sz w:val="22"/>
                <w:szCs w:val="22"/>
              </w:rPr>
              <w:t>Bộ Xây dựng</w:t>
            </w:r>
          </w:p>
        </w:tc>
        <w:tc>
          <w:tcPr>
            <w:tcW w:w="2826" w:type="pct"/>
            <w:tcBorders>
              <w:top w:val="single" w:sz="4" w:space="0" w:color="auto"/>
              <w:left w:val="single" w:sz="4" w:space="0" w:color="auto"/>
              <w:bottom w:val="single" w:sz="4" w:space="0" w:color="auto"/>
              <w:right w:val="single" w:sz="4" w:space="0" w:color="auto"/>
            </w:tcBorders>
          </w:tcPr>
          <w:p w14:paraId="79F5CAD9" w14:textId="2D3986A6" w:rsidR="00844A73" w:rsidRPr="003E2F53"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E14FC9">
              <w:rPr>
                <w:rFonts w:ascii="Times New Roman" w:eastAsia="Times New Roman" w:hAnsi="Times New Roman" w:cs="Times New Roman"/>
                <w:spacing w:val="-2"/>
                <w:sz w:val="22"/>
                <w:szCs w:val="22"/>
              </w:rPr>
              <w:t xml:space="preserve">Tại khoản 1 Điều 10: Đề nghị bổ sung </w:t>
            </w:r>
            <w:r w:rsidRPr="00E14FC9">
              <w:rPr>
                <w:rFonts w:ascii="Times New Roman" w:eastAsia="Times New Roman" w:hAnsi="Times New Roman" w:cs="Times New Roman"/>
                <w:i/>
                <w:iCs/>
                <w:spacing w:val="-2"/>
                <w:sz w:val="22"/>
                <w:szCs w:val="22"/>
              </w:rPr>
              <w:t>“Tên cơ quan cấp sổ bảo hiểm xã hội”</w:t>
            </w:r>
            <w:r w:rsidRPr="00E14FC9">
              <w:rPr>
                <w:rFonts w:ascii="Times New Roman" w:eastAsia="Times New Roman" w:hAnsi="Times New Roman" w:cs="Times New Roman"/>
                <w:spacing w:val="-2"/>
                <w:sz w:val="22"/>
                <w:szCs w:val="22"/>
              </w:rPr>
              <w:t xml:space="preserve"> trong danh sách các thông tin của Sổ bảo hiểm bảo hiểm xã hội điện tử</w:t>
            </w:r>
            <w:r>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6573DFB0" w14:textId="20A97160" w:rsidR="00844A73" w:rsidRDefault="00844A7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844A73" w:rsidRPr="00B11AAD" w14:paraId="663A254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E6F0BC2" w14:textId="53C31E70" w:rsidR="00844A73" w:rsidRDefault="00844A73" w:rsidP="00844A7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10</w:t>
            </w:r>
          </w:p>
        </w:tc>
        <w:tc>
          <w:tcPr>
            <w:tcW w:w="645" w:type="pct"/>
            <w:tcBorders>
              <w:top w:val="single" w:sz="4" w:space="0" w:color="auto"/>
              <w:left w:val="single" w:sz="4" w:space="0" w:color="auto"/>
              <w:bottom w:val="single" w:sz="4" w:space="0" w:color="auto"/>
              <w:right w:val="single" w:sz="4" w:space="0" w:color="auto"/>
            </w:tcBorders>
          </w:tcPr>
          <w:p w14:paraId="15230060" w14:textId="4EAA379C" w:rsidR="00844A73" w:rsidRPr="00E14FC9" w:rsidRDefault="00844A73" w:rsidP="00844A7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5DFA3FAC" w14:textId="77777777"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Tại Điều 10 về Sổ bảo hiểm xã hội điện tử, đề nghị:</w:t>
            </w:r>
          </w:p>
          <w:p w14:paraId="64699FB8" w14:textId="77777777"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547DB3">
              <w:rPr>
                <w:rFonts w:ascii="Times New Roman" w:eastAsia="Times New Roman" w:hAnsi="Times New Roman" w:cs="Times New Roman"/>
                <w:spacing w:val="-2"/>
                <w:sz w:val="22"/>
                <w:szCs w:val="22"/>
                <w:lang w:val="nl-NL"/>
              </w:rPr>
              <w:t xml:space="preserve">+ Sửa lại tiêu đề khoản 1 như sau: </w:t>
            </w:r>
            <w:r w:rsidRPr="00547DB3">
              <w:rPr>
                <w:rFonts w:ascii="Times New Roman" w:eastAsia="Times New Roman" w:hAnsi="Times New Roman" w:cs="Times New Roman"/>
                <w:i/>
                <w:spacing w:val="-2"/>
                <w:sz w:val="22"/>
                <w:szCs w:val="22"/>
                <w:lang w:val="nl-NL"/>
              </w:rPr>
              <w:t>"1. Sổ Bảo hiểm xã hội điện tử được thể hiện ở dạng dữ liệu điện tử để ghi nhận các thông tin bao gồm:"</w:t>
            </w:r>
          </w:p>
          <w:p w14:paraId="432147CF" w14:textId="77777777"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Sửa lại khoản 2 như sau: </w:t>
            </w:r>
            <w:r w:rsidRPr="00547DB3">
              <w:rPr>
                <w:rFonts w:ascii="Times New Roman" w:eastAsia="Times New Roman" w:hAnsi="Times New Roman" w:cs="Times New Roman"/>
                <w:i/>
                <w:spacing w:val="-2"/>
                <w:sz w:val="22"/>
                <w:szCs w:val="22"/>
                <w:lang w:val="nl-NL"/>
              </w:rPr>
              <w:t>"Sổ bảo hiểm xã hội điện tử được lưu trữ, cập nhật thường xuyên tại Kho dữ liệu điện tử của cá nhân trên Hệ thống thông tin giải quyết thủ tục hành chính của Bộ Tài chính, Cổng Dịch vụ công quốc gia, liên kết với tài khoản định danh điện tử (VNeID) mức độ 2 của cá nhân người tham gia bảo hiểm xã hội."</w:t>
            </w:r>
          </w:p>
          <w:p w14:paraId="6ECCB49A" w14:textId="77777777"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547DB3">
              <w:rPr>
                <w:rFonts w:ascii="Times New Roman" w:eastAsia="Times New Roman" w:hAnsi="Times New Roman" w:cs="Times New Roman"/>
                <w:spacing w:val="-2"/>
                <w:sz w:val="22"/>
                <w:szCs w:val="22"/>
                <w:lang w:val="nl-NL"/>
              </w:rPr>
              <w:t xml:space="preserve">+ Bổ sung một khoản (khoản 3) như sau: </w:t>
            </w:r>
            <w:r w:rsidRPr="00547DB3">
              <w:rPr>
                <w:rFonts w:ascii="Times New Roman" w:eastAsia="Times New Roman" w:hAnsi="Times New Roman" w:cs="Times New Roman"/>
                <w:i/>
                <w:spacing w:val="-2"/>
                <w:sz w:val="22"/>
                <w:szCs w:val="22"/>
                <w:lang w:val="nl-NL"/>
              </w:rPr>
              <w:t xml:space="preserve">"2. </w:t>
            </w:r>
            <w:bookmarkStart w:id="12" w:name="_Hlk198298305"/>
            <w:r w:rsidRPr="00547DB3">
              <w:rPr>
                <w:rFonts w:ascii="Times New Roman" w:eastAsia="Times New Roman" w:hAnsi="Times New Roman" w:cs="Times New Roman"/>
                <w:i/>
                <w:spacing w:val="-2"/>
                <w:sz w:val="22"/>
                <w:szCs w:val="22"/>
                <w:lang w:val="nl-NL"/>
              </w:rPr>
              <w:t>Bộ Tài chính xây dựng và công bố định dạng, thành phần Sổ Bảo hiểm xã hội điện tử và cung cấp công cụ hiển thị các nội dung của Sổ Bảo hiểm xã hội điện tử theo quy định tại Nghị định này.</w:t>
            </w:r>
            <w:bookmarkEnd w:id="12"/>
            <w:r w:rsidRPr="00547DB3">
              <w:rPr>
                <w:rFonts w:ascii="Times New Roman" w:eastAsia="Times New Roman" w:hAnsi="Times New Roman" w:cs="Times New Roman"/>
                <w:i/>
                <w:spacing w:val="-2"/>
                <w:sz w:val="22"/>
                <w:szCs w:val="22"/>
                <w:lang w:val="nl-NL"/>
              </w:rPr>
              <w:t>"</w:t>
            </w:r>
          </w:p>
          <w:p w14:paraId="7AD20FC1" w14:textId="1FD07969" w:rsidR="00844A73" w:rsidRPr="00547DB3" w:rsidRDefault="00547DB3" w:rsidP="00844A7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Chuyển khoản 3 hiện tại thành khoản 4.</w:t>
            </w:r>
          </w:p>
        </w:tc>
        <w:tc>
          <w:tcPr>
            <w:tcW w:w="804" w:type="pct"/>
            <w:tcBorders>
              <w:top w:val="single" w:sz="4" w:space="0" w:color="auto"/>
              <w:left w:val="single" w:sz="4" w:space="0" w:color="auto"/>
              <w:bottom w:val="single" w:sz="4" w:space="0" w:color="auto"/>
              <w:right w:val="single" w:sz="4" w:space="0" w:color="auto"/>
            </w:tcBorders>
          </w:tcPr>
          <w:p w14:paraId="67B357BF" w14:textId="4F688EDA" w:rsidR="00844A73" w:rsidRDefault="00547DB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rà soát, bổ sung tại dự thảo.</w:t>
            </w:r>
          </w:p>
        </w:tc>
      </w:tr>
      <w:tr w:rsidR="00844A73" w:rsidRPr="00B11AAD" w14:paraId="7B803537"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4B0D395" w14:textId="12F42F6E" w:rsidR="00844A73" w:rsidRDefault="00844A73" w:rsidP="00844A73">
            <w:pPr>
              <w:spacing w:after="0" w:line="240" w:lineRule="auto"/>
              <w:jc w:val="both"/>
              <w:rPr>
                <w:rFonts w:ascii="Times New Roman" w:hAnsi="Times New Roman" w:cs="Times New Roman"/>
                <w:b/>
                <w:bCs/>
                <w:iCs/>
                <w:color w:val="000000"/>
                <w:sz w:val="22"/>
                <w:szCs w:val="22"/>
              </w:rPr>
            </w:pPr>
            <w:r w:rsidRPr="004B7907">
              <w:rPr>
                <w:rFonts w:ascii="Times New Roman" w:hAnsi="Times New Roman" w:cs="Times New Roman"/>
                <w:b/>
                <w:bCs/>
                <w:iCs/>
                <w:color w:val="000000"/>
                <w:sz w:val="22"/>
                <w:szCs w:val="22"/>
              </w:rPr>
              <w:t>Điều 11</w:t>
            </w:r>
          </w:p>
        </w:tc>
        <w:tc>
          <w:tcPr>
            <w:tcW w:w="645" w:type="pct"/>
            <w:tcBorders>
              <w:top w:val="single" w:sz="4" w:space="0" w:color="auto"/>
              <w:left w:val="single" w:sz="4" w:space="0" w:color="auto"/>
              <w:bottom w:val="single" w:sz="4" w:space="0" w:color="auto"/>
              <w:right w:val="single" w:sz="4" w:space="0" w:color="auto"/>
            </w:tcBorders>
          </w:tcPr>
          <w:p w14:paraId="7EB1DB42" w14:textId="2C6B3D1A" w:rsidR="00844A73" w:rsidRPr="00E14FC9" w:rsidRDefault="00844A73" w:rsidP="00844A73">
            <w:pPr>
              <w:spacing w:after="0" w:line="240" w:lineRule="auto"/>
              <w:jc w:val="both"/>
              <w:rPr>
                <w:rFonts w:ascii="Times New Roman" w:eastAsia="Times New Roman" w:hAnsi="Times New Roman" w:cs="Times New Roman"/>
                <w:b/>
                <w:sz w:val="22"/>
                <w:szCs w:val="22"/>
              </w:rPr>
            </w:pPr>
            <w:r w:rsidRPr="00E14FC9">
              <w:rPr>
                <w:rFonts w:ascii="Times New Roman" w:eastAsia="Times New Roman" w:hAnsi="Times New Roman" w:cs="Times New Roman"/>
                <w:b/>
                <w:sz w:val="22"/>
                <w:szCs w:val="22"/>
              </w:rPr>
              <w:t>Bộ Xây dựng</w:t>
            </w:r>
          </w:p>
        </w:tc>
        <w:tc>
          <w:tcPr>
            <w:tcW w:w="2826" w:type="pct"/>
            <w:tcBorders>
              <w:top w:val="single" w:sz="4" w:space="0" w:color="auto"/>
              <w:left w:val="single" w:sz="4" w:space="0" w:color="auto"/>
              <w:bottom w:val="single" w:sz="4" w:space="0" w:color="auto"/>
              <w:right w:val="single" w:sz="4" w:space="0" w:color="auto"/>
            </w:tcBorders>
          </w:tcPr>
          <w:p w14:paraId="083574E8" w14:textId="151C7F16" w:rsidR="00844A73" w:rsidRPr="00E14FC9" w:rsidRDefault="00844A73" w:rsidP="00844A73">
            <w:pPr>
              <w:tabs>
                <w:tab w:val="num" w:pos="0"/>
                <w:tab w:val="left" w:pos="1080"/>
              </w:tabs>
              <w:spacing w:after="0" w:line="240" w:lineRule="auto"/>
              <w:jc w:val="both"/>
              <w:rPr>
                <w:rFonts w:ascii="Times New Roman" w:eastAsia="Times New Roman" w:hAnsi="Times New Roman" w:cs="Times New Roman"/>
                <w:spacing w:val="-2"/>
                <w:sz w:val="22"/>
                <w:szCs w:val="22"/>
              </w:rPr>
            </w:pPr>
            <w:r w:rsidRPr="004B7907">
              <w:rPr>
                <w:rFonts w:ascii="Times New Roman" w:eastAsia="Times New Roman" w:hAnsi="Times New Roman" w:cs="Times New Roman"/>
                <w:spacing w:val="-2"/>
                <w:sz w:val="22"/>
                <w:szCs w:val="22"/>
              </w:rPr>
              <w:t>Tại khoản 2 Điều 11: Đề nghị quy định cụ thể về chuyển đổi từ chứng từ</w:t>
            </w:r>
            <w:r>
              <w:rPr>
                <w:rFonts w:ascii="Times New Roman" w:eastAsia="Times New Roman" w:hAnsi="Times New Roman" w:cs="Times New Roman"/>
                <w:spacing w:val="-2"/>
                <w:sz w:val="22"/>
                <w:szCs w:val="22"/>
              </w:rPr>
              <w:t xml:space="preserve"> </w:t>
            </w:r>
            <w:r w:rsidRPr="004B7907">
              <w:rPr>
                <w:rFonts w:ascii="Times New Roman" w:eastAsia="Times New Roman" w:hAnsi="Times New Roman" w:cs="Times New Roman"/>
                <w:spacing w:val="-2"/>
                <w:sz w:val="22"/>
                <w:szCs w:val="22"/>
              </w:rPr>
              <w:t>giấy sang chứng từ điện tử và cân nhắc bỏ quy định chuyển đổi từ chứng từ điện</w:t>
            </w:r>
            <w:r>
              <w:rPr>
                <w:rFonts w:ascii="Times New Roman" w:eastAsia="Times New Roman" w:hAnsi="Times New Roman" w:cs="Times New Roman"/>
                <w:spacing w:val="-2"/>
                <w:sz w:val="22"/>
                <w:szCs w:val="22"/>
              </w:rPr>
              <w:t xml:space="preserve"> </w:t>
            </w:r>
            <w:r w:rsidRPr="004B7907">
              <w:rPr>
                <w:rFonts w:ascii="Times New Roman" w:eastAsia="Times New Roman" w:hAnsi="Times New Roman" w:cs="Times New Roman"/>
                <w:spacing w:val="-2"/>
                <w:sz w:val="22"/>
                <w:szCs w:val="22"/>
              </w:rPr>
              <w:t>tử sang chứng từ giấy</w:t>
            </w:r>
            <w:r>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05D29A90" w14:textId="631678D0" w:rsidR="00844A73" w:rsidRDefault="00547DB3" w:rsidP="00844A7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ý kiến “</w:t>
            </w:r>
            <w:r w:rsidRPr="00547DB3">
              <w:rPr>
                <w:rFonts w:ascii="Times New Roman" w:eastAsia="Times New Roman" w:hAnsi="Times New Roman" w:cs="Times New Roman"/>
                <w:sz w:val="22"/>
                <w:szCs w:val="22"/>
              </w:rPr>
              <w:t>bỏ quy định chuyển đổi từ chứng từ điện tử sang chứng từ giấy</w:t>
            </w:r>
            <w:r>
              <w:rPr>
                <w:rFonts w:ascii="Times New Roman" w:eastAsia="Times New Roman" w:hAnsi="Times New Roman" w:cs="Times New Roman"/>
                <w:sz w:val="22"/>
                <w:szCs w:val="22"/>
              </w:rPr>
              <w:t>”</w:t>
            </w:r>
          </w:p>
        </w:tc>
      </w:tr>
      <w:tr w:rsidR="00547DB3" w:rsidRPr="00B11AAD" w14:paraId="4E97787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81C8BC8" w14:textId="07C4018D" w:rsidR="00547DB3" w:rsidRPr="004B7907" w:rsidRDefault="00547DB3" w:rsidP="00547DB3">
            <w:pPr>
              <w:spacing w:after="0" w:line="240" w:lineRule="auto"/>
              <w:jc w:val="both"/>
              <w:rPr>
                <w:rFonts w:ascii="Times New Roman" w:hAnsi="Times New Roman" w:cs="Times New Roman"/>
                <w:b/>
                <w:bCs/>
                <w:iCs/>
                <w:color w:val="000000"/>
                <w:sz w:val="22"/>
                <w:szCs w:val="22"/>
              </w:rPr>
            </w:pPr>
            <w:r w:rsidRPr="004B7907">
              <w:rPr>
                <w:rFonts w:ascii="Times New Roman" w:hAnsi="Times New Roman" w:cs="Times New Roman"/>
                <w:b/>
                <w:bCs/>
                <w:iCs/>
                <w:color w:val="000000"/>
                <w:sz w:val="22"/>
                <w:szCs w:val="22"/>
              </w:rPr>
              <w:t>Điều 11</w:t>
            </w:r>
          </w:p>
        </w:tc>
        <w:tc>
          <w:tcPr>
            <w:tcW w:w="645" w:type="pct"/>
            <w:tcBorders>
              <w:top w:val="single" w:sz="4" w:space="0" w:color="auto"/>
              <w:left w:val="single" w:sz="4" w:space="0" w:color="auto"/>
              <w:bottom w:val="single" w:sz="4" w:space="0" w:color="auto"/>
              <w:right w:val="single" w:sz="4" w:space="0" w:color="auto"/>
            </w:tcBorders>
          </w:tcPr>
          <w:p w14:paraId="3A2B5C5C" w14:textId="483E6D20" w:rsidR="00547DB3" w:rsidRPr="00E14FC9"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2C83140F" w14:textId="36237C03"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547DB3">
              <w:rPr>
                <w:rFonts w:ascii="Times New Roman" w:eastAsia="Times New Roman" w:hAnsi="Times New Roman" w:cs="Times New Roman"/>
                <w:spacing w:val="-2"/>
                <w:sz w:val="22"/>
                <w:szCs w:val="22"/>
                <w:lang w:val="nl-NL"/>
              </w:rPr>
              <w:t xml:space="preserve">- Tại Điều 11 về Yêu cầu đối với chứng từ bảo hiểm xã hội điện tử, đề nghị bổ sung từ "hồ sơ" vào khoản 2, cụ thể sửa lại như sau: </w:t>
            </w:r>
            <w:r w:rsidRPr="00547DB3">
              <w:rPr>
                <w:rFonts w:ascii="Times New Roman" w:eastAsia="Times New Roman" w:hAnsi="Times New Roman" w:cs="Times New Roman"/>
                <w:i/>
                <w:spacing w:val="-2"/>
                <w:sz w:val="22"/>
                <w:szCs w:val="22"/>
                <w:lang w:val="nl-NL"/>
              </w:rPr>
              <w:t xml:space="preserve">"2. Trường hợp chứng từ bảo hiểm xã hội điện tử có thành phần </w:t>
            </w:r>
            <w:r w:rsidRPr="00547DB3">
              <w:rPr>
                <w:rFonts w:ascii="Times New Roman" w:eastAsia="Times New Roman" w:hAnsi="Times New Roman" w:cs="Times New Roman"/>
                <w:b/>
                <w:i/>
                <w:spacing w:val="-2"/>
                <w:sz w:val="22"/>
                <w:szCs w:val="22"/>
                <w:lang w:val="nl-NL"/>
              </w:rPr>
              <w:t>hồ sơ</w:t>
            </w:r>
            <w:r w:rsidRPr="00547DB3">
              <w:rPr>
                <w:rFonts w:ascii="Times New Roman" w:eastAsia="Times New Roman" w:hAnsi="Times New Roman" w:cs="Times New Roman"/>
                <w:i/>
                <w:spacing w:val="-2"/>
                <w:sz w:val="22"/>
                <w:szCs w:val="22"/>
                <w:lang w:val="nl-NL"/>
              </w:rPr>
              <w:t xml:space="preserve"> kèm theo ở dạng giấy thì cơ quan, tổ chức, cá nhân tham gia giao dịch điện tử trong lĩnh vực bảo hiểm xã hội phải chuyển đổi sang dạng điện tử."</w:t>
            </w:r>
          </w:p>
        </w:tc>
        <w:tc>
          <w:tcPr>
            <w:tcW w:w="804" w:type="pct"/>
            <w:tcBorders>
              <w:top w:val="single" w:sz="4" w:space="0" w:color="auto"/>
              <w:left w:val="single" w:sz="4" w:space="0" w:color="auto"/>
              <w:bottom w:val="single" w:sz="4" w:space="0" w:color="auto"/>
              <w:right w:val="single" w:sz="4" w:space="0" w:color="auto"/>
            </w:tcBorders>
          </w:tcPr>
          <w:p w14:paraId="3BA546BC" w14:textId="059324DF"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w:t>
            </w:r>
          </w:p>
        </w:tc>
      </w:tr>
      <w:tr w:rsidR="00547DB3" w:rsidRPr="00B11AAD" w14:paraId="523C81F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48B0B32" w14:textId="2093FD24" w:rsidR="00547DB3" w:rsidRPr="004B7907"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12</w:t>
            </w:r>
          </w:p>
        </w:tc>
        <w:tc>
          <w:tcPr>
            <w:tcW w:w="645" w:type="pct"/>
            <w:tcBorders>
              <w:top w:val="single" w:sz="4" w:space="0" w:color="auto"/>
              <w:left w:val="single" w:sz="4" w:space="0" w:color="auto"/>
              <w:bottom w:val="single" w:sz="4" w:space="0" w:color="auto"/>
              <w:right w:val="single" w:sz="4" w:space="0" w:color="auto"/>
            </w:tcBorders>
          </w:tcPr>
          <w:p w14:paraId="25395548" w14:textId="0D8E2B90" w:rsidR="00547DB3"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23897603" w14:textId="592872CD"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Tại Điều 12 về Thời gian nộp chứng từ bảo hiểm xã hội điện tử, đề nghị sửa lại khoản 1 như sau: </w:t>
            </w:r>
            <w:r w:rsidRPr="00547DB3">
              <w:rPr>
                <w:rFonts w:ascii="Times New Roman" w:eastAsia="Times New Roman" w:hAnsi="Times New Roman" w:cs="Times New Roman"/>
                <w:i/>
                <w:spacing w:val="-2"/>
                <w:sz w:val="22"/>
                <w:szCs w:val="22"/>
                <w:lang w:val="nl-NL"/>
              </w:rPr>
              <w:t xml:space="preserve">"1. Cơ quan, tổ chức, cá nhân nộp chứng từ bảo hiểm xã hội điện tử được thực hiện các giao dịch điện tử qua Cổng </w:t>
            </w:r>
            <w:r w:rsidRPr="00547DB3">
              <w:rPr>
                <w:rFonts w:ascii="Times New Roman" w:eastAsia="Times New Roman" w:hAnsi="Times New Roman" w:cs="Times New Roman"/>
                <w:i/>
                <w:spacing w:val="-2"/>
                <w:sz w:val="22"/>
                <w:szCs w:val="22"/>
                <w:lang w:val="nl-NL"/>
              </w:rPr>
              <w:lastRenderedPageBreak/>
              <w:t>Dịch vụ công Quốc gia,  Cổng thông tin điện tử của Bảo hiểm xã hội Việt Nam hoặc Tổ chức I-VAN 24 giờ trong ngày và 7 ngày trong tuần."</w:t>
            </w:r>
            <w:r w:rsidRPr="00547DB3">
              <w:rPr>
                <w:rFonts w:ascii="Times New Roman" w:eastAsia="Times New Roman" w:hAnsi="Times New Roman" w:cs="Times New Roman"/>
                <w:spacing w:val="-2"/>
                <w:sz w:val="22"/>
                <w:szCs w:val="22"/>
                <w:lang w:val="nl-NL"/>
              </w:rPr>
              <w:t>. Lý do: Các phương thức giao dịch đã được quy định tại Điều 5 nên không cần nhắc lại tại Điều này.</w:t>
            </w:r>
          </w:p>
        </w:tc>
        <w:tc>
          <w:tcPr>
            <w:tcW w:w="804" w:type="pct"/>
            <w:tcBorders>
              <w:top w:val="single" w:sz="4" w:space="0" w:color="auto"/>
              <w:left w:val="single" w:sz="4" w:space="0" w:color="auto"/>
              <w:bottom w:val="single" w:sz="4" w:space="0" w:color="auto"/>
              <w:right w:val="single" w:sz="4" w:space="0" w:color="auto"/>
            </w:tcBorders>
          </w:tcPr>
          <w:p w14:paraId="6B81162C" w14:textId="69629E17"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w:t>
            </w:r>
          </w:p>
        </w:tc>
      </w:tr>
      <w:tr w:rsidR="00547DB3" w:rsidRPr="00B11AAD" w14:paraId="7DF406A1"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3FE1311" w14:textId="3E25D50B"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13</w:t>
            </w:r>
          </w:p>
        </w:tc>
        <w:tc>
          <w:tcPr>
            <w:tcW w:w="645" w:type="pct"/>
            <w:tcBorders>
              <w:top w:val="single" w:sz="4" w:space="0" w:color="auto"/>
              <w:left w:val="single" w:sz="4" w:space="0" w:color="auto"/>
              <w:bottom w:val="single" w:sz="4" w:space="0" w:color="auto"/>
              <w:right w:val="single" w:sz="4" w:space="0" w:color="auto"/>
            </w:tcBorders>
          </w:tcPr>
          <w:p w14:paraId="452E1591" w14:textId="14EB2085"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13FE43D4" w14:textId="4FF92AE9"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F5711C">
              <w:rPr>
                <w:rFonts w:ascii="Times New Roman" w:eastAsia="Times New Roman" w:hAnsi="Times New Roman" w:cs="Times New Roman"/>
                <w:spacing w:val="-2"/>
                <w:sz w:val="22"/>
                <w:szCs w:val="22"/>
              </w:rPr>
              <w:t>Điều 13 dự thảo Nghị định quy định việc</w:t>
            </w:r>
            <w:r>
              <w:rPr>
                <w:rFonts w:ascii="Times New Roman" w:eastAsia="Times New Roman" w:hAnsi="Times New Roman" w:cs="Times New Roman"/>
                <w:spacing w:val="-2"/>
                <w:sz w:val="22"/>
                <w:szCs w:val="22"/>
              </w:rPr>
              <w:t xml:space="preserve"> lưu trữ chứng từ BHXH theo quy </w:t>
            </w:r>
            <w:r w:rsidRPr="00F5711C">
              <w:rPr>
                <w:rFonts w:ascii="Times New Roman" w:eastAsia="Times New Roman" w:hAnsi="Times New Roman" w:cs="Times New Roman"/>
                <w:spacing w:val="-2"/>
                <w:sz w:val="22"/>
                <w:szCs w:val="22"/>
              </w:rPr>
              <w:t xml:space="preserve">định của pháp luật về lưu trữ, nhưng pháp luật về </w:t>
            </w:r>
            <w:r>
              <w:rPr>
                <w:rFonts w:ascii="Times New Roman" w:eastAsia="Times New Roman" w:hAnsi="Times New Roman" w:cs="Times New Roman"/>
                <w:spacing w:val="-2"/>
                <w:sz w:val="22"/>
                <w:szCs w:val="22"/>
              </w:rPr>
              <w:t xml:space="preserve">lưu trữ không quy định thời hạn </w:t>
            </w:r>
            <w:r w:rsidRPr="00F5711C">
              <w:rPr>
                <w:rFonts w:ascii="Times New Roman" w:eastAsia="Times New Roman" w:hAnsi="Times New Roman" w:cs="Times New Roman"/>
                <w:spacing w:val="-2"/>
                <w:sz w:val="22"/>
                <w:szCs w:val="22"/>
              </w:rPr>
              <w:t>của tài liệu chuyên ngành. Do đó, đề nghị xem x</w:t>
            </w:r>
            <w:r>
              <w:rPr>
                <w:rFonts w:ascii="Times New Roman" w:eastAsia="Times New Roman" w:hAnsi="Times New Roman" w:cs="Times New Roman"/>
                <w:spacing w:val="-2"/>
                <w:sz w:val="22"/>
                <w:szCs w:val="22"/>
              </w:rPr>
              <w:t xml:space="preserve">ét quy định rõ thời hạn lưu trữ </w:t>
            </w:r>
            <w:r w:rsidRPr="00F5711C">
              <w:rPr>
                <w:rFonts w:ascii="Times New Roman" w:eastAsia="Times New Roman" w:hAnsi="Times New Roman" w:cs="Times New Roman"/>
                <w:spacing w:val="-2"/>
                <w:sz w:val="22"/>
                <w:szCs w:val="22"/>
              </w:rPr>
              <w:t>chứng từ BHXH điện tử tại dự thảo Nghị định.</w:t>
            </w:r>
          </w:p>
        </w:tc>
        <w:tc>
          <w:tcPr>
            <w:tcW w:w="804" w:type="pct"/>
            <w:tcBorders>
              <w:top w:val="single" w:sz="4" w:space="0" w:color="auto"/>
              <w:left w:val="single" w:sz="4" w:space="0" w:color="auto"/>
              <w:bottom w:val="single" w:sz="4" w:space="0" w:color="auto"/>
              <w:right w:val="single" w:sz="4" w:space="0" w:color="auto"/>
            </w:tcBorders>
          </w:tcPr>
          <w:p w14:paraId="1C7CE1ED" w14:textId="7F71C221"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quy định cụ thể thời gian lưu trữ là vĩnh viễn.</w:t>
            </w:r>
          </w:p>
        </w:tc>
      </w:tr>
      <w:tr w:rsidR="00547DB3" w:rsidRPr="00B11AAD" w14:paraId="39745FA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D114796" w14:textId="64582C9B" w:rsidR="00547DB3" w:rsidRPr="007D093F"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13</w:t>
            </w:r>
          </w:p>
        </w:tc>
        <w:tc>
          <w:tcPr>
            <w:tcW w:w="645" w:type="pct"/>
            <w:tcBorders>
              <w:top w:val="single" w:sz="4" w:space="0" w:color="auto"/>
              <w:left w:val="single" w:sz="4" w:space="0" w:color="auto"/>
              <w:bottom w:val="single" w:sz="4" w:space="0" w:color="auto"/>
              <w:right w:val="single" w:sz="4" w:space="0" w:color="auto"/>
            </w:tcBorders>
          </w:tcPr>
          <w:p w14:paraId="1AF4331D" w14:textId="010FAC16" w:rsidR="00547DB3" w:rsidRPr="00FB6624"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2559AF7C" w14:textId="6DD394BD"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Tại Điều 13 về Lưu trữ chứng từ bảo hiểm xã hội điện tử, đề nghị sửa lại như sau: </w:t>
            </w:r>
            <w:r w:rsidRPr="00547DB3">
              <w:rPr>
                <w:rFonts w:ascii="Times New Roman" w:eastAsia="Times New Roman" w:hAnsi="Times New Roman" w:cs="Times New Roman"/>
                <w:i/>
                <w:spacing w:val="-2"/>
                <w:sz w:val="22"/>
                <w:szCs w:val="22"/>
                <w:lang w:val="nl-NL"/>
              </w:rPr>
              <w:t>"Chứng từ bảo hiểm xã hội điện tử được lưu trữ vĩnh viễn.</w:t>
            </w:r>
            <w:r w:rsidRPr="00547DB3">
              <w:rPr>
                <w:rFonts w:ascii="Times New Roman" w:eastAsia="Times New Roman" w:hAnsi="Times New Roman" w:cs="Times New Roman"/>
                <w:spacing w:val="-2"/>
                <w:sz w:val="22"/>
                <w:szCs w:val="22"/>
              </w:rPr>
              <w:t xml:space="preserve"> </w:t>
            </w:r>
            <w:r w:rsidRPr="00547DB3">
              <w:rPr>
                <w:rFonts w:ascii="Times New Roman" w:eastAsia="Times New Roman" w:hAnsi="Times New Roman" w:cs="Times New Roman"/>
                <w:i/>
                <w:spacing w:val="-2"/>
                <w:sz w:val="22"/>
                <w:szCs w:val="22"/>
                <w:lang w:val="nl-NL"/>
              </w:rPr>
              <w:t xml:space="preserve">Trường hợp pháp luật về lưu trữ có quy định khác thì thực hiện theo quy định của pháp luật về lưu trữ.". </w:t>
            </w:r>
            <w:r w:rsidRPr="00547DB3">
              <w:rPr>
                <w:rFonts w:ascii="Times New Roman" w:eastAsia="Times New Roman" w:hAnsi="Times New Roman" w:cs="Times New Roman"/>
                <w:b/>
                <w:spacing w:val="-2"/>
                <w:sz w:val="22"/>
                <w:szCs w:val="22"/>
                <w:lang w:val="nl-NL"/>
              </w:rPr>
              <w:t>Lý do:</w:t>
            </w:r>
            <w:r w:rsidRPr="00547DB3">
              <w:rPr>
                <w:rFonts w:ascii="Times New Roman" w:eastAsia="Times New Roman" w:hAnsi="Times New Roman" w:cs="Times New Roman"/>
                <w:spacing w:val="-2"/>
                <w:sz w:val="22"/>
                <w:szCs w:val="22"/>
                <w:lang w:val="nl-NL"/>
              </w:rPr>
              <w:t xml:space="preserve"> Hiện tại, pháp luật về lưu trữ không quy định thời hạn lưu trữ của tài liệu chuyên ngành. Do đó, cần quy định rõ tại Nghị định này.</w:t>
            </w:r>
          </w:p>
        </w:tc>
        <w:tc>
          <w:tcPr>
            <w:tcW w:w="804" w:type="pct"/>
            <w:tcBorders>
              <w:top w:val="single" w:sz="4" w:space="0" w:color="auto"/>
              <w:left w:val="single" w:sz="4" w:space="0" w:color="auto"/>
              <w:bottom w:val="single" w:sz="4" w:space="0" w:color="auto"/>
              <w:right w:val="single" w:sz="4" w:space="0" w:color="auto"/>
            </w:tcBorders>
          </w:tcPr>
          <w:p w14:paraId="7CADFA9D" w14:textId="5E71DE7F"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quy định cụ thể thời gian lưu trữ là vĩnh viễn.</w:t>
            </w:r>
          </w:p>
        </w:tc>
      </w:tr>
      <w:tr w:rsidR="00547DB3" w:rsidRPr="00B11AAD" w14:paraId="6A9C41C1"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3B71287" w14:textId="40B554B6" w:rsidR="00547DB3" w:rsidRPr="007D093F"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14</w:t>
            </w:r>
          </w:p>
        </w:tc>
        <w:tc>
          <w:tcPr>
            <w:tcW w:w="645" w:type="pct"/>
            <w:tcBorders>
              <w:top w:val="single" w:sz="4" w:space="0" w:color="auto"/>
              <w:left w:val="single" w:sz="4" w:space="0" w:color="auto"/>
              <w:bottom w:val="single" w:sz="4" w:space="0" w:color="auto"/>
              <w:right w:val="single" w:sz="4" w:space="0" w:color="auto"/>
            </w:tcBorders>
          </w:tcPr>
          <w:p w14:paraId="014EB6A3" w14:textId="602B6ECA" w:rsidR="00547DB3"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43C14CC7" w14:textId="2450EA8F"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Tại Điều 14 về Quyền của cơ quan, tổ chức, cá nhân khi tham gia giao dịch điện tử trong lĩnh vực bảo hiểm xã hội, đề nghị sửa lại khoản 2 như sau: </w:t>
            </w:r>
            <w:r w:rsidRPr="00547DB3">
              <w:rPr>
                <w:rFonts w:ascii="Times New Roman" w:eastAsia="Times New Roman" w:hAnsi="Times New Roman" w:cs="Times New Roman"/>
                <w:i/>
                <w:spacing w:val="-2"/>
                <w:sz w:val="22"/>
                <w:szCs w:val="22"/>
                <w:lang w:val="nl-NL"/>
              </w:rPr>
              <w:t xml:space="preserve">"2. Được lựa chọn một trong hai hình thức </w:t>
            </w:r>
            <w:r w:rsidRPr="00547DB3">
              <w:rPr>
                <w:rFonts w:ascii="Times New Roman" w:eastAsia="Times New Roman" w:hAnsi="Times New Roman" w:cs="Times New Roman"/>
                <w:b/>
                <w:i/>
                <w:spacing w:val="-2"/>
                <w:sz w:val="22"/>
                <w:szCs w:val="22"/>
                <w:lang w:val="nl-NL"/>
              </w:rPr>
              <w:t>các phương thức giao dịch điện tử</w:t>
            </w:r>
            <w:r w:rsidRPr="00547DB3">
              <w:rPr>
                <w:rFonts w:ascii="Times New Roman" w:eastAsia="Times New Roman" w:hAnsi="Times New Roman" w:cs="Times New Roman"/>
                <w:i/>
                <w:spacing w:val="-2"/>
                <w:sz w:val="22"/>
                <w:szCs w:val="22"/>
                <w:lang w:val="nl-NL"/>
              </w:rPr>
              <w:t xml:space="preserve"> quy định tại khoản 2 Điều 5 của Nghị định này; được lựa chọn Tổ chức I-VAN để ký hợp đồng cung cấp dịch vụ I-VAN.". </w:t>
            </w:r>
            <w:r w:rsidRPr="00547DB3">
              <w:rPr>
                <w:rFonts w:ascii="Times New Roman" w:eastAsia="Times New Roman" w:hAnsi="Times New Roman" w:cs="Times New Roman"/>
                <w:b/>
                <w:spacing w:val="-2"/>
                <w:sz w:val="22"/>
                <w:szCs w:val="22"/>
                <w:lang w:val="nl-NL"/>
              </w:rPr>
              <w:t>Lý do:</w:t>
            </w:r>
            <w:r w:rsidRPr="00547DB3">
              <w:rPr>
                <w:rFonts w:ascii="Times New Roman" w:eastAsia="Times New Roman" w:hAnsi="Times New Roman" w:cs="Times New Roman"/>
                <w:spacing w:val="-2"/>
                <w:sz w:val="22"/>
                <w:szCs w:val="22"/>
                <w:lang w:val="nl-NL"/>
              </w:rPr>
              <w:t xml:space="preserve"> Tại khoản 2 Điều 5 quy định có nhiều hơn 2 phương thức thực hiện giao dịch điện tử trong lĩnh vực bảo hiểm xã hội.</w:t>
            </w:r>
          </w:p>
        </w:tc>
        <w:tc>
          <w:tcPr>
            <w:tcW w:w="804" w:type="pct"/>
            <w:tcBorders>
              <w:top w:val="single" w:sz="4" w:space="0" w:color="auto"/>
              <w:left w:val="single" w:sz="4" w:space="0" w:color="auto"/>
              <w:bottom w:val="single" w:sz="4" w:space="0" w:color="auto"/>
              <w:right w:val="single" w:sz="4" w:space="0" w:color="auto"/>
            </w:tcBorders>
          </w:tcPr>
          <w:p w14:paraId="69AB45A9" w14:textId="2ED6DD32"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Kết cấu lại điều 14.</w:t>
            </w:r>
          </w:p>
        </w:tc>
      </w:tr>
      <w:tr w:rsidR="00547DB3" w:rsidRPr="00B11AAD" w14:paraId="481DACA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F86D252" w14:textId="44CA4861" w:rsidR="00547DB3"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15</w:t>
            </w:r>
          </w:p>
        </w:tc>
        <w:tc>
          <w:tcPr>
            <w:tcW w:w="645" w:type="pct"/>
            <w:tcBorders>
              <w:top w:val="single" w:sz="4" w:space="0" w:color="auto"/>
              <w:left w:val="single" w:sz="4" w:space="0" w:color="auto"/>
              <w:bottom w:val="single" w:sz="4" w:space="0" w:color="auto"/>
              <w:right w:val="single" w:sz="4" w:space="0" w:color="auto"/>
            </w:tcBorders>
          </w:tcPr>
          <w:p w14:paraId="523F871A" w14:textId="4631E73A" w:rsidR="00547DB3"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23A58274" w14:textId="77777777"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Tại Điều 15 về Nghĩa vụ của cơ quan, tổ chức, cá nhân khi tham gia giao dịch điện tử trong lĩnh vực bảo hiểm xã hội, đề nghị:</w:t>
            </w:r>
          </w:p>
          <w:p w14:paraId="1F8A5444" w14:textId="77777777"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Sửa lại khoản 1 như sau: </w:t>
            </w:r>
            <w:r w:rsidRPr="00547DB3">
              <w:rPr>
                <w:rFonts w:ascii="Times New Roman" w:eastAsia="Times New Roman" w:hAnsi="Times New Roman" w:cs="Times New Roman"/>
                <w:i/>
                <w:spacing w:val="-2"/>
                <w:sz w:val="22"/>
                <w:szCs w:val="22"/>
                <w:lang w:val="nl-NL"/>
              </w:rPr>
              <w:t xml:space="preserve">"1. Tạo lập, gửi, nhận các chứng từ bảo hiểm xã hội điện tử trực tiếp tại Cổng Dịch vụ công Quốc gia, Cổng thông tin điện tử của Bảo hiểm xã hội Việt Nam hoặc thông qua Tổ chức I-VAN thông qua các phương thức giao dịch điện tử quy định tại khoản 2 Điều 5 của Nghị định này.". </w:t>
            </w:r>
            <w:r w:rsidRPr="00547DB3">
              <w:rPr>
                <w:rFonts w:ascii="Times New Roman" w:eastAsia="Times New Roman" w:hAnsi="Times New Roman" w:cs="Times New Roman"/>
                <w:b/>
                <w:spacing w:val="-2"/>
                <w:sz w:val="22"/>
                <w:szCs w:val="22"/>
                <w:lang w:val="nl-NL"/>
              </w:rPr>
              <w:t>Lý do:</w:t>
            </w:r>
            <w:r w:rsidRPr="00547DB3">
              <w:rPr>
                <w:rFonts w:ascii="Times New Roman" w:eastAsia="Times New Roman" w:hAnsi="Times New Roman" w:cs="Times New Roman"/>
                <w:spacing w:val="-2"/>
                <w:sz w:val="22"/>
                <w:szCs w:val="22"/>
                <w:lang w:val="nl-NL"/>
              </w:rPr>
              <w:t xml:space="preserve"> Các phương thức giao dịch điện tử đã được quy định tại khoản 2 Điều 5, nên không cần liệt kê tại khoản này.</w:t>
            </w:r>
          </w:p>
          <w:p w14:paraId="18CF6A0E" w14:textId="77777777"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Sửa lại khoản 3 như sau: </w:t>
            </w:r>
            <w:r w:rsidRPr="00547DB3">
              <w:rPr>
                <w:rFonts w:ascii="Times New Roman" w:eastAsia="Times New Roman" w:hAnsi="Times New Roman" w:cs="Times New Roman"/>
                <w:i/>
                <w:spacing w:val="-2"/>
                <w:sz w:val="22"/>
                <w:szCs w:val="22"/>
                <w:lang w:val="nl-NL"/>
              </w:rPr>
              <w:t xml:space="preserve">"3. Quản lý </w:t>
            </w:r>
            <w:r w:rsidRPr="00547DB3">
              <w:rPr>
                <w:rFonts w:ascii="Times New Roman" w:eastAsia="Times New Roman" w:hAnsi="Times New Roman" w:cs="Times New Roman"/>
                <w:b/>
                <w:i/>
                <w:spacing w:val="-2"/>
                <w:sz w:val="22"/>
                <w:szCs w:val="22"/>
                <w:lang w:val="nl-NL"/>
              </w:rPr>
              <w:t>chứng thư</w:t>
            </w:r>
            <w:r w:rsidRPr="00547DB3">
              <w:rPr>
                <w:rFonts w:ascii="Times New Roman" w:eastAsia="Times New Roman" w:hAnsi="Times New Roman" w:cs="Times New Roman"/>
                <w:i/>
                <w:spacing w:val="-2"/>
                <w:sz w:val="22"/>
                <w:szCs w:val="22"/>
                <w:lang w:val="nl-NL"/>
              </w:rPr>
              <w:t xml:space="preserve"> chữ ký số và bảo đảm tính chính xác của </w:t>
            </w:r>
            <w:r w:rsidRPr="00547DB3">
              <w:rPr>
                <w:rFonts w:ascii="Times New Roman" w:eastAsia="Times New Roman" w:hAnsi="Times New Roman" w:cs="Times New Roman"/>
                <w:b/>
                <w:i/>
                <w:spacing w:val="-2"/>
                <w:sz w:val="22"/>
                <w:szCs w:val="22"/>
                <w:lang w:val="nl-NL"/>
              </w:rPr>
              <w:t>chứng thư</w:t>
            </w:r>
            <w:r w:rsidRPr="00547DB3">
              <w:rPr>
                <w:rFonts w:ascii="Times New Roman" w:eastAsia="Times New Roman" w:hAnsi="Times New Roman" w:cs="Times New Roman"/>
                <w:i/>
                <w:spacing w:val="-2"/>
                <w:sz w:val="22"/>
                <w:szCs w:val="22"/>
                <w:lang w:val="nl-NL"/>
              </w:rPr>
              <w:t xml:space="preserve"> chữ ký số trên chứng từ bảo hiểm xã hội điện tử; quản lý tên và mật khẩu của tài khoản giao dịch điện tử trong lĩnh vực bảo hiểm xã hội để bảo đảm tính an toàn, bảo mật an ninh mạng thông tin dữ liệu trên hệ thống trao đổi dữ liệu điện tử của Tổ chức I-VAN và hệ thống công nghệ thông tin của Bảo hiểm xã hội Việt Nam.". </w:t>
            </w:r>
            <w:r w:rsidRPr="00547DB3">
              <w:rPr>
                <w:rFonts w:ascii="Times New Roman" w:eastAsia="Times New Roman" w:hAnsi="Times New Roman" w:cs="Times New Roman"/>
                <w:b/>
                <w:spacing w:val="-2"/>
                <w:sz w:val="22"/>
                <w:szCs w:val="22"/>
                <w:lang w:val="nl-NL"/>
              </w:rPr>
              <w:t>Lý do:</w:t>
            </w:r>
            <w:r w:rsidRPr="00547DB3">
              <w:rPr>
                <w:rFonts w:ascii="Times New Roman" w:eastAsia="Times New Roman" w:hAnsi="Times New Roman" w:cs="Times New Roman"/>
                <w:spacing w:val="-2"/>
                <w:sz w:val="22"/>
                <w:szCs w:val="22"/>
                <w:lang w:val="nl-NL"/>
              </w:rPr>
              <w:t xml:space="preserve"> Sửa lại cho phù hợp với quy định tại Luật Giao dịch điện tử và Nghị định số 23/2025/NĐ-CP của Chính phủ quy định về chữ ký điện tử và dịch vụ tin cậy.</w:t>
            </w:r>
          </w:p>
          <w:p w14:paraId="6A2EDF30" w14:textId="1FA07EDE"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lastRenderedPageBreak/>
              <w:t xml:space="preserve">+ Bỏ cụm từ "bảo hiểm thất nghiệp" tại khoản 7. </w:t>
            </w:r>
            <w:r w:rsidRPr="00547DB3">
              <w:rPr>
                <w:rFonts w:ascii="Times New Roman" w:eastAsia="Times New Roman" w:hAnsi="Times New Roman" w:cs="Times New Roman"/>
                <w:b/>
                <w:spacing w:val="-2"/>
                <w:sz w:val="22"/>
                <w:szCs w:val="22"/>
                <w:lang w:val="nl-NL"/>
              </w:rPr>
              <w:t>Lý do:</w:t>
            </w:r>
            <w:r w:rsidRPr="00547DB3">
              <w:rPr>
                <w:rFonts w:ascii="Times New Roman" w:eastAsia="Times New Roman" w:hAnsi="Times New Roman" w:cs="Times New Roman"/>
                <w:spacing w:val="-2"/>
                <w:sz w:val="22"/>
                <w:szCs w:val="22"/>
                <w:lang w:val="nl-NL"/>
              </w:rPr>
              <w:t xml:space="preserve"> Đã có giải thích từ ngữ về </w:t>
            </w:r>
            <w:r w:rsidRPr="00547DB3">
              <w:rPr>
                <w:rFonts w:ascii="Times New Roman" w:eastAsia="Times New Roman" w:hAnsi="Times New Roman" w:cs="Times New Roman"/>
                <w:i/>
                <w:spacing w:val="-2"/>
                <w:sz w:val="22"/>
                <w:szCs w:val="22"/>
                <w:lang w:val="nl-NL"/>
              </w:rPr>
              <w:t xml:space="preserve">"bảo hiểm xã hội gồm bảo hiểm xã hội bắt buộc, bảo hiểm xã hội tự nguyện và bảo hiểm thất nghiệp" </w:t>
            </w:r>
            <w:r w:rsidRPr="00547DB3">
              <w:rPr>
                <w:rFonts w:ascii="Times New Roman" w:eastAsia="Times New Roman" w:hAnsi="Times New Roman" w:cs="Times New Roman"/>
                <w:spacing w:val="-2"/>
                <w:sz w:val="22"/>
                <w:szCs w:val="22"/>
                <w:lang w:val="nl-NL"/>
              </w:rPr>
              <w:t>tại khoản 2 Điều 3.</w:t>
            </w:r>
          </w:p>
        </w:tc>
        <w:tc>
          <w:tcPr>
            <w:tcW w:w="804" w:type="pct"/>
            <w:tcBorders>
              <w:top w:val="single" w:sz="4" w:space="0" w:color="auto"/>
              <w:left w:val="single" w:sz="4" w:space="0" w:color="auto"/>
              <w:bottom w:val="single" w:sz="4" w:space="0" w:color="auto"/>
              <w:right w:val="single" w:sz="4" w:space="0" w:color="auto"/>
            </w:tcBorders>
          </w:tcPr>
          <w:p w14:paraId="732769D5" w14:textId="77777777"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Rà soát, chỉnh lý Điều 15.</w:t>
            </w:r>
          </w:p>
          <w:p w14:paraId="2335201D" w14:textId="31C7D063"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Nghị định không quy định về bảo hiểm thất nghiệp.</w:t>
            </w:r>
          </w:p>
        </w:tc>
      </w:tr>
      <w:tr w:rsidR="00547DB3" w:rsidRPr="00B11AAD" w14:paraId="19DCDC72"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2F69202" w14:textId="28B4B5F1"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15</w:t>
            </w:r>
            <w:r>
              <w:rPr>
                <w:rFonts w:ascii="Times New Roman" w:hAnsi="Times New Roman" w:cs="Times New Roman"/>
                <w:b/>
                <w:bCs/>
                <w:iCs/>
                <w:color w:val="000000"/>
                <w:sz w:val="22"/>
                <w:szCs w:val="22"/>
              </w:rPr>
              <w:t xml:space="preserve">, </w:t>
            </w:r>
            <w:r w:rsidRPr="007D093F">
              <w:rPr>
                <w:rFonts w:ascii="Times New Roman" w:hAnsi="Times New Roman" w:cs="Times New Roman"/>
                <w:b/>
                <w:bCs/>
                <w:iCs/>
                <w:color w:val="000000"/>
                <w:sz w:val="22"/>
                <w:szCs w:val="22"/>
              </w:rPr>
              <w:t>Điều 23</w:t>
            </w:r>
          </w:p>
        </w:tc>
        <w:tc>
          <w:tcPr>
            <w:tcW w:w="645" w:type="pct"/>
            <w:tcBorders>
              <w:top w:val="single" w:sz="4" w:space="0" w:color="auto"/>
              <w:left w:val="single" w:sz="4" w:space="0" w:color="auto"/>
              <w:bottom w:val="single" w:sz="4" w:space="0" w:color="auto"/>
              <w:right w:val="single" w:sz="4" w:space="0" w:color="auto"/>
            </w:tcBorders>
          </w:tcPr>
          <w:p w14:paraId="384C1B23" w14:textId="19424ECA"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5AB9E155" w14:textId="5E1DECD5"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EB1EEC">
              <w:rPr>
                <w:rFonts w:ascii="Times New Roman" w:eastAsia="Times New Roman" w:hAnsi="Times New Roman" w:cs="Times New Roman"/>
                <w:spacing w:val="-2"/>
                <w:sz w:val="22"/>
                <w:szCs w:val="22"/>
              </w:rPr>
              <w:t xml:space="preserve">- Đề nghị bổ sung phương thức gửi, nhận qua Cổng Dịch vụ công </w:t>
            </w:r>
            <w:r>
              <w:rPr>
                <w:rFonts w:ascii="Times New Roman" w:eastAsia="Times New Roman" w:hAnsi="Times New Roman" w:cs="Times New Roman"/>
                <w:spacing w:val="-2"/>
                <w:sz w:val="22"/>
                <w:szCs w:val="22"/>
              </w:rPr>
              <w:t xml:space="preserve">quốc gia, </w:t>
            </w:r>
            <w:r w:rsidRPr="00EB1EEC">
              <w:rPr>
                <w:rFonts w:ascii="Times New Roman" w:eastAsia="Times New Roman" w:hAnsi="Times New Roman" w:cs="Times New Roman"/>
                <w:spacing w:val="-2"/>
                <w:sz w:val="22"/>
                <w:szCs w:val="22"/>
              </w:rPr>
              <w:t>Hệ thống thông tin giải quyết TTHC tại Khoả</w:t>
            </w:r>
            <w:r>
              <w:rPr>
                <w:rFonts w:ascii="Times New Roman" w:eastAsia="Times New Roman" w:hAnsi="Times New Roman" w:cs="Times New Roman"/>
                <w:spacing w:val="-2"/>
                <w:sz w:val="22"/>
                <w:szCs w:val="22"/>
              </w:rPr>
              <w:t xml:space="preserve">n 1 Điều 15, Khoản 2 Điều 23 dự </w:t>
            </w:r>
            <w:r w:rsidRPr="00EB1EEC">
              <w:rPr>
                <w:rFonts w:ascii="Times New Roman" w:eastAsia="Times New Roman" w:hAnsi="Times New Roman" w:cs="Times New Roman"/>
                <w:spacing w:val="-2"/>
                <w:sz w:val="22"/>
                <w:szCs w:val="22"/>
              </w:rPr>
              <w:t>thảo Nghị định.</w:t>
            </w:r>
          </w:p>
        </w:tc>
        <w:tc>
          <w:tcPr>
            <w:tcW w:w="804" w:type="pct"/>
            <w:tcBorders>
              <w:top w:val="single" w:sz="4" w:space="0" w:color="auto"/>
              <w:left w:val="single" w:sz="4" w:space="0" w:color="auto"/>
              <w:bottom w:val="single" w:sz="4" w:space="0" w:color="auto"/>
              <w:right w:val="single" w:sz="4" w:space="0" w:color="auto"/>
            </w:tcBorders>
          </w:tcPr>
          <w:p w14:paraId="28066EFE" w14:textId="0E68FEAA"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tại dự thảo.</w:t>
            </w:r>
          </w:p>
        </w:tc>
      </w:tr>
      <w:tr w:rsidR="00547DB3" w:rsidRPr="00B11AAD" w14:paraId="30DF2121"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36D2B68" w14:textId="7123D7CC" w:rsidR="00547DB3" w:rsidRPr="007D093F"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17</w:t>
            </w:r>
          </w:p>
        </w:tc>
        <w:tc>
          <w:tcPr>
            <w:tcW w:w="645" w:type="pct"/>
            <w:tcBorders>
              <w:top w:val="single" w:sz="4" w:space="0" w:color="auto"/>
              <w:left w:val="single" w:sz="4" w:space="0" w:color="auto"/>
              <w:bottom w:val="single" w:sz="4" w:space="0" w:color="auto"/>
              <w:right w:val="single" w:sz="4" w:space="0" w:color="auto"/>
            </w:tcBorders>
          </w:tcPr>
          <w:p w14:paraId="1E27046F" w14:textId="7E768B58" w:rsidR="00547DB3" w:rsidRPr="00FB6624" w:rsidRDefault="00547DB3" w:rsidP="00547DB3">
            <w:pPr>
              <w:spacing w:after="0" w:line="240" w:lineRule="auto"/>
              <w:jc w:val="both"/>
              <w:rPr>
                <w:rFonts w:ascii="Times New Roman" w:eastAsia="Times New Roman" w:hAnsi="Times New Roman" w:cs="Times New Roman"/>
                <w:b/>
                <w:sz w:val="22"/>
                <w:szCs w:val="22"/>
              </w:rPr>
            </w:pPr>
            <w:r w:rsidRPr="007D093F">
              <w:rPr>
                <w:rFonts w:ascii="Times New Roman" w:eastAsia="Times New Roman" w:hAnsi="Times New Roman" w:cs="Times New Roman"/>
                <w:b/>
                <w:sz w:val="22"/>
                <w:szCs w:val="22"/>
              </w:rPr>
              <w:t>Ngân hàng Nhà nước Việt Nam</w:t>
            </w:r>
          </w:p>
        </w:tc>
        <w:tc>
          <w:tcPr>
            <w:tcW w:w="2826" w:type="pct"/>
            <w:tcBorders>
              <w:top w:val="single" w:sz="4" w:space="0" w:color="auto"/>
              <w:left w:val="single" w:sz="4" w:space="0" w:color="auto"/>
              <w:bottom w:val="single" w:sz="4" w:space="0" w:color="auto"/>
              <w:right w:val="single" w:sz="4" w:space="0" w:color="auto"/>
            </w:tcBorders>
          </w:tcPr>
          <w:p w14:paraId="59E1CD05" w14:textId="0B089875" w:rsidR="00547DB3" w:rsidRPr="00EB1EEC"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7D093F">
              <w:rPr>
                <w:rFonts w:ascii="Times New Roman" w:eastAsia="Times New Roman" w:hAnsi="Times New Roman" w:cs="Times New Roman"/>
                <w:spacing w:val="-2"/>
                <w:sz w:val="22"/>
                <w:szCs w:val="22"/>
              </w:rPr>
              <w:t xml:space="preserve">Tại Điều 17: Dự thảo có quy định về nghĩa vụ của tổ chức I-VAN là lưu trữ dữ liệu giao dịch điện tử. Tuy nhiên, chưa có quy định về việc tổ chức I-VAN </w:t>
            </w:r>
            <w:bookmarkStart w:id="13" w:name="_Hlk196231685"/>
            <w:r w:rsidRPr="007D093F">
              <w:rPr>
                <w:rFonts w:ascii="Times New Roman" w:eastAsia="Times New Roman" w:hAnsi="Times New Roman" w:cs="Times New Roman"/>
                <w:spacing w:val="-2"/>
                <w:sz w:val="22"/>
                <w:szCs w:val="22"/>
              </w:rPr>
              <w:t>hoàn trả dữ liệu cho Bảo hiểm xã hội Việt Nam khi chấm dứt hợp đồng với Bảo hiểm xã hội Việt Nam</w:t>
            </w:r>
            <w:bookmarkEnd w:id="13"/>
            <w:r w:rsidRPr="007D093F">
              <w:rPr>
                <w:rFonts w:ascii="Times New Roman" w:eastAsia="Times New Roman" w:hAnsi="Times New Roman" w:cs="Times New Roman"/>
                <w:spacing w:val="-2"/>
                <w:sz w:val="22"/>
                <w:szCs w:val="22"/>
              </w:rPr>
              <w:t>. Do đó, đề nghị đơn vị soạn thảo xem xét, bổ sung quy định.</w:t>
            </w:r>
          </w:p>
        </w:tc>
        <w:tc>
          <w:tcPr>
            <w:tcW w:w="804" w:type="pct"/>
            <w:tcBorders>
              <w:top w:val="single" w:sz="4" w:space="0" w:color="auto"/>
              <w:left w:val="single" w:sz="4" w:space="0" w:color="auto"/>
              <w:bottom w:val="single" w:sz="4" w:space="0" w:color="auto"/>
              <w:right w:val="single" w:sz="4" w:space="0" w:color="auto"/>
            </w:tcBorders>
          </w:tcPr>
          <w:p w14:paraId="46832995" w14:textId="60B143AC"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tại dự thảo.</w:t>
            </w:r>
          </w:p>
        </w:tc>
      </w:tr>
      <w:tr w:rsidR="00547DB3" w:rsidRPr="00B11AAD" w14:paraId="68BB1C0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1DF069E" w14:textId="7A4F3094"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17</w:t>
            </w:r>
          </w:p>
        </w:tc>
        <w:tc>
          <w:tcPr>
            <w:tcW w:w="645" w:type="pct"/>
            <w:tcBorders>
              <w:top w:val="single" w:sz="4" w:space="0" w:color="auto"/>
              <w:left w:val="single" w:sz="4" w:space="0" w:color="auto"/>
              <w:bottom w:val="single" w:sz="4" w:space="0" w:color="auto"/>
              <w:right w:val="single" w:sz="4" w:space="0" w:color="auto"/>
            </w:tcBorders>
          </w:tcPr>
          <w:p w14:paraId="240DC067" w14:textId="77777777"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3E9B0390" w14:textId="77777777"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0C7B07">
              <w:rPr>
                <w:rFonts w:ascii="Times New Roman" w:eastAsia="Times New Roman" w:hAnsi="Times New Roman" w:cs="Times New Roman"/>
                <w:spacing w:val="-2"/>
                <w:sz w:val="22"/>
                <w:szCs w:val="22"/>
              </w:rPr>
              <w:t>- Đề nghị bổ sung tại Điều 17 quy định trác</w:t>
            </w:r>
            <w:r>
              <w:rPr>
                <w:rFonts w:ascii="Times New Roman" w:eastAsia="Times New Roman" w:hAnsi="Times New Roman" w:cs="Times New Roman"/>
                <w:spacing w:val="-2"/>
                <w:sz w:val="22"/>
                <w:szCs w:val="22"/>
              </w:rPr>
              <w:t xml:space="preserve">h nhiệm của các I-VAN </w:t>
            </w:r>
            <w:bookmarkStart w:id="14" w:name="_Hlk196231747"/>
            <w:r>
              <w:rPr>
                <w:rFonts w:ascii="Times New Roman" w:eastAsia="Times New Roman" w:hAnsi="Times New Roman" w:cs="Times New Roman"/>
                <w:spacing w:val="-2"/>
                <w:sz w:val="22"/>
                <w:szCs w:val="22"/>
              </w:rPr>
              <w:t xml:space="preserve">tích hợp, </w:t>
            </w:r>
            <w:r w:rsidRPr="000C7B07">
              <w:rPr>
                <w:rFonts w:ascii="Times New Roman" w:eastAsia="Times New Roman" w:hAnsi="Times New Roman" w:cs="Times New Roman"/>
                <w:spacing w:val="-2"/>
                <w:sz w:val="22"/>
                <w:szCs w:val="22"/>
              </w:rPr>
              <w:t xml:space="preserve">công khai dịch vụ trên </w:t>
            </w:r>
            <w:bookmarkEnd w:id="14"/>
            <w:r w:rsidRPr="000C7B07">
              <w:rPr>
                <w:rFonts w:ascii="Times New Roman" w:eastAsia="Times New Roman" w:hAnsi="Times New Roman" w:cs="Times New Roman"/>
                <w:spacing w:val="-2"/>
                <w:sz w:val="22"/>
                <w:szCs w:val="22"/>
              </w:rPr>
              <w:t xml:space="preserve">Cổng Thông tin điện tử </w:t>
            </w:r>
            <w:r>
              <w:rPr>
                <w:rFonts w:ascii="Times New Roman" w:eastAsia="Times New Roman" w:hAnsi="Times New Roman" w:cs="Times New Roman"/>
                <w:spacing w:val="-2"/>
                <w:sz w:val="22"/>
                <w:szCs w:val="22"/>
              </w:rPr>
              <w:t xml:space="preserve">của Bảo hiểm xã hội Việt Nam để </w:t>
            </w:r>
            <w:r w:rsidRPr="000C7B07">
              <w:rPr>
                <w:rFonts w:ascii="Times New Roman" w:eastAsia="Times New Roman" w:hAnsi="Times New Roman" w:cs="Times New Roman"/>
                <w:spacing w:val="-2"/>
                <w:sz w:val="22"/>
                <w:szCs w:val="22"/>
              </w:rPr>
              <w:t>tổ chức, cá nhân thuận tiện sử dụng, tránh các trang lừa đảo.</w:t>
            </w:r>
          </w:p>
        </w:tc>
        <w:tc>
          <w:tcPr>
            <w:tcW w:w="804" w:type="pct"/>
            <w:tcBorders>
              <w:top w:val="single" w:sz="4" w:space="0" w:color="auto"/>
              <w:left w:val="single" w:sz="4" w:space="0" w:color="auto"/>
              <w:bottom w:val="single" w:sz="4" w:space="0" w:color="auto"/>
              <w:right w:val="single" w:sz="4" w:space="0" w:color="auto"/>
            </w:tcBorders>
          </w:tcPr>
          <w:p w14:paraId="5BE4847A" w14:textId="4FB6FBB8"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tại dự thảo.</w:t>
            </w:r>
          </w:p>
        </w:tc>
      </w:tr>
      <w:tr w:rsidR="00547DB3" w:rsidRPr="00B11AAD" w14:paraId="414653A9"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04C5B55" w14:textId="528D56B1" w:rsidR="00547DB3" w:rsidRPr="007D093F"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18</w:t>
            </w:r>
          </w:p>
        </w:tc>
        <w:tc>
          <w:tcPr>
            <w:tcW w:w="645" w:type="pct"/>
            <w:tcBorders>
              <w:top w:val="single" w:sz="4" w:space="0" w:color="auto"/>
              <w:left w:val="single" w:sz="4" w:space="0" w:color="auto"/>
              <w:bottom w:val="single" w:sz="4" w:space="0" w:color="auto"/>
              <w:right w:val="single" w:sz="4" w:space="0" w:color="auto"/>
            </w:tcBorders>
          </w:tcPr>
          <w:p w14:paraId="5C588C64" w14:textId="46906263" w:rsidR="00547DB3" w:rsidRPr="00FB6624"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4C0EC13A" w14:textId="7904EB95"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Tại Điều 18 về Quyền của Trung tâm dịch vụ việc làm khi tham gia giao dịch điện tử trong lĩnh vực bảo hiểm xã hội, đề nghị gộp khoản 1 và khoản 3, cụ thể sửa lại như sau: </w:t>
            </w:r>
            <w:r w:rsidRPr="00547DB3">
              <w:rPr>
                <w:rFonts w:ascii="Times New Roman" w:eastAsia="Times New Roman" w:hAnsi="Times New Roman" w:cs="Times New Roman"/>
                <w:i/>
                <w:spacing w:val="-2"/>
                <w:sz w:val="22"/>
                <w:szCs w:val="22"/>
                <w:lang w:val="nl-NL"/>
              </w:rPr>
              <w:t>"1. Được cơ quan bảo hiểm xã hội hướng dẫn, hỗ trợ nghiệp vụ, kịp thời khắc phục sự cố trong quá trình thực hiện giao dịch điện tử thuộc phạm vi trách nhiệm của cơ quan bảo hiểm xã hội."</w:t>
            </w:r>
          </w:p>
        </w:tc>
        <w:tc>
          <w:tcPr>
            <w:tcW w:w="804" w:type="pct"/>
            <w:tcBorders>
              <w:top w:val="single" w:sz="4" w:space="0" w:color="auto"/>
              <w:left w:val="single" w:sz="4" w:space="0" w:color="auto"/>
              <w:bottom w:val="single" w:sz="4" w:space="0" w:color="auto"/>
              <w:right w:val="single" w:sz="4" w:space="0" w:color="auto"/>
            </w:tcBorders>
          </w:tcPr>
          <w:p w14:paraId="6D17B34C" w14:textId="58FB1331"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Điều này đã bỏ do không điều chỉnh BHTN.</w:t>
            </w:r>
          </w:p>
        </w:tc>
      </w:tr>
      <w:tr w:rsidR="00547DB3" w:rsidRPr="00B11AAD" w14:paraId="7A6DC60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C82A9F9" w14:textId="3467116F" w:rsidR="00547DB3"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20</w:t>
            </w:r>
          </w:p>
        </w:tc>
        <w:tc>
          <w:tcPr>
            <w:tcW w:w="645" w:type="pct"/>
            <w:tcBorders>
              <w:top w:val="single" w:sz="4" w:space="0" w:color="auto"/>
              <w:left w:val="single" w:sz="4" w:space="0" w:color="auto"/>
              <w:bottom w:val="single" w:sz="4" w:space="0" w:color="auto"/>
              <w:right w:val="single" w:sz="4" w:space="0" w:color="auto"/>
            </w:tcBorders>
          </w:tcPr>
          <w:p w14:paraId="4BBF82B5" w14:textId="1D5D42F0" w:rsidR="00547DB3"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0D063E03" w14:textId="1725FF11"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547DB3">
              <w:rPr>
                <w:rFonts w:ascii="Times New Roman" w:eastAsia="Times New Roman" w:hAnsi="Times New Roman" w:cs="Times New Roman"/>
                <w:spacing w:val="-2"/>
                <w:sz w:val="22"/>
                <w:szCs w:val="22"/>
                <w:lang w:val="nl-NL"/>
              </w:rPr>
              <w:t xml:space="preserve">- Tại Điều 20 về Quyền của cơ quan Bảo hiểm xã hội, đề nghị sửa lại khoản 1 như sau: </w:t>
            </w:r>
            <w:r w:rsidRPr="00547DB3">
              <w:rPr>
                <w:rFonts w:ascii="Times New Roman" w:eastAsia="Times New Roman" w:hAnsi="Times New Roman" w:cs="Times New Roman"/>
                <w:i/>
                <w:spacing w:val="-2"/>
                <w:sz w:val="22"/>
                <w:szCs w:val="22"/>
                <w:lang w:val="nl-NL"/>
              </w:rPr>
              <w:t xml:space="preserve">"1. Yêu cầu Tổ chức I-VAN thiết lập kênh kết nối theo đúng quy định về tiêu chuẩn kết nối của Bảo hiểm xã hội Việt Nam bảo đảm liên tục, an ninh, an toàn, </w:t>
            </w:r>
            <w:r w:rsidRPr="00547DB3">
              <w:rPr>
                <w:rFonts w:ascii="Times New Roman" w:eastAsia="Times New Roman" w:hAnsi="Times New Roman" w:cs="Times New Roman"/>
                <w:b/>
                <w:i/>
                <w:spacing w:val="-2"/>
                <w:sz w:val="22"/>
                <w:szCs w:val="22"/>
                <w:lang w:val="nl-NL"/>
              </w:rPr>
              <w:t xml:space="preserve">an ninh mạng </w:t>
            </w:r>
            <w:r w:rsidRPr="00547DB3">
              <w:rPr>
                <w:rFonts w:ascii="Times New Roman" w:eastAsia="Times New Roman" w:hAnsi="Times New Roman" w:cs="Times New Roman"/>
                <w:i/>
                <w:spacing w:val="-2"/>
                <w:sz w:val="22"/>
                <w:szCs w:val="22"/>
                <w:lang w:val="nl-NL"/>
              </w:rPr>
              <w:t>và thực hiện cung cấp dịch vụ I-VAN cho cơ quan, tổ chức, cá nhân tham gia giao dịch điện tử trong lĩnh vực bảo hiểm xã hội kể từ ngày hợp đồng cung cấp dịch vụ I-VAN ký với Bảo hiểm xã hội Việt Nam có hiệu lực."</w:t>
            </w:r>
          </w:p>
        </w:tc>
        <w:tc>
          <w:tcPr>
            <w:tcW w:w="804" w:type="pct"/>
            <w:tcBorders>
              <w:top w:val="single" w:sz="4" w:space="0" w:color="auto"/>
              <w:left w:val="single" w:sz="4" w:space="0" w:color="auto"/>
              <w:bottom w:val="single" w:sz="4" w:space="0" w:color="auto"/>
              <w:right w:val="single" w:sz="4" w:space="0" w:color="auto"/>
            </w:tcBorders>
          </w:tcPr>
          <w:p w14:paraId="4385ADEA" w14:textId="6E5594DD"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tại dự thảo.</w:t>
            </w:r>
          </w:p>
        </w:tc>
      </w:tr>
      <w:tr w:rsidR="00547DB3" w:rsidRPr="00B11AAD" w14:paraId="4C8571C7"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E99BA5A" w14:textId="00A0F391" w:rsidR="00547DB3" w:rsidRPr="007D093F"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21</w:t>
            </w:r>
          </w:p>
        </w:tc>
        <w:tc>
          <w:tcPr>
            <w:tcW w:w="645" w:type="pct"/>
            <w:tcBorders>
              <w:top w:val="single" w:sz="4" w:space="0" w:color="auto"/>
              <w:left w:val="single" w:sz="4" w:space="0" w:color="auto"/>
              <w:bottom w:val="single" w:sz="4" w:space="0" w:color="auto"/>
              <w:right w:val="single" w:sz="4" w:space="0" w:color="auto"/>
            </w:tcBorders>
          </w:tcPr>
          <w:p w14:paraId="3A8EBA87" w14:textId="0FD78BBB" w:rsidR="00547DB3" w:rsidRPr="00FB6624"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Thanh tra Chính phủ</w:t>
            </w:r>
          </w:p>
        </w:tc>
        <w:tc>
          <w:tcPr>
            <w:tcW w:w="2826" w:type="pct"/>
            <w:tcBorders>
              <w:top w:val="single" w:sz="4" w:space="0" w:color="auto"/>
              <w:left w:val="single" w:sz="4" w:space="0" w:color="auto"/>
              <w:bottom w:val="single" w:sz="4" w:space="0" w:color="auto"/>
              <w:right w:val="single" w:sz="4" w:space="0" w:color="auto"/>
            </w:tcBorders>
          </w:tcPr>
          <w:p w14:paraId="1096B0DA" w14:textId="2C10A7FD" w:rsidR="00547DB3" w:rsidRPr="000C7B07"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Đề nghị Bộ Nội vụ lược bỏ cụm từ “Thanh tra” tại Khoản 13 Điều 21 “Nghĩa vụ của cơ quan bảo hiểm xã hội” vì theo Kết luận số 134-KL/TW của Bộ Chính trị, Ban Bí thư về Đề án sắp xếp hệ thống cơ quan thanh tra tỉnh, gọn, mạnh, hiệu năng, hiệu lực, hiệu quả thì Bảo hiểm xã hội Việt Nam và các cơ quan được giao thực hiện chức năng thanh tra chuyên ngành không tổ chức thanh tra chuyên ngành mà thực hiện chức năng kiểm tra chuyên ngành và chức năng khác theo quy định của pháp luật (điểm 4, mục 2.1 của Kết luận 134-KL/TW). Ngoài ra, dự án Luật Thanh tra (sửa đổi) thực hiện theo Kết luận số 134-KL/TW đang được trình Quốc hội và dự kiến được thông qua tại kỳ họp thứ 9 Quốc hội khóa XV.</w:t>
            </w:r>
          </w:p>
        </w:tc>
        <w:tc>
          <w:tcPr>
            <w:tcW w:w="804" w:type="pct"/>
            <w:tcBorders>
              <w:top w:val="single" w:sz="4" w:space="0" w:color="auto"/>
              <w:left w:val="single" w:sz="4" w:space="0" w:color="auto"/>
              <w:bottom w:val="single" w:sz="4" w:space="0" w:color="auto"/>
              <w:right w:val="single" w:sz="4" w:space="0" w:color="auto"/>
            </w:tcBorders>
          </w:tcPr>
          <w:p w14:paraId="000B4C94" w14:textId="77777777" w:rsidR="00547DB3" w:rsidRDefault="00547DB3" w:rsidP="00547DB3">
            <w:pPr>
              <w:spacing w:after="0" w:line="240" w:lineRule="auto"/>
              <w:jc w:val="both"/>
              <w:rPr>
                <w:rFonts w:ascii="Times New Roman" w:eastAsia="Times New Roman" w:hAnsi="Times New Roman" w:cs="Times New Roman"/>
                <w:sz w:val="22"/>
                <w:szCs w:val="22"/>
              </w:rPr>
            </w:pPr>
          </w:p>
        </w:tc>
      </w:tr>
      <w:tr w:rsidR="00547DB3" w:rsidRPr="00B11AAD" w14:paraId="7FCCDA9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B2070A3" w14:textId="0FDBBF23" w:rsidR="00547DB3"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lastRenderedPageBreak/>
              <w:t>Điều 21</w:t>
            </w:r>
          </w:p>
        </w:tc>
        <w:tc>
          <w:tcPr>
            <w:tcW w:w="645" w:type="pct"/>
            <w:tcBorders>
              <w:top w:val="single" w:sz="4" w:space="0" w:color="auto"/>
              <w:left w:val="single" w:sz="4" w:space="0" w:color="auto"/>
              <w:bottom w:val="single" w:sz="4" w:space="0" w:color="auto"/>
              <w:right w:val="single" w:sz="4" w:space="0" w:color="auto"/>
            </w:tcBorders>
          </w:tcPr>
          <w:p w14:paraId="768DD7F5" w14:textId="0227D279" w:rsidR="00547DB3"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3AA2BB6E" w14:textId="6662ADE5"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547DB3">
              <w:rPr>
                <w:rFonts w:ascii="Times New Roman" w:eastAsia="Times New Roman" w:hAnsi="Times New Roman" w:cs="Times New Roman"/>
                <w:spacing w:val="-2"/>
                <w:sz w:val="22"/>
                <w:szCs w:val="22"/>
                <w:lang w:val="nl-NL"/>
              </w:rPr>
              <w:t xml:space="preserve">- Tại Điều 21 về Nghĩa vụ của cơ quan Bảo hiểm xã hội, đề nghị bỏ từ </w:t>
            </w:r>
            <w:r w:rsidRPr="00547DB3">
              <w:rPr>
                <w:rFonts w:ascii="Times New Roman" w:eastAsia="Times New Roman" w:hAnsi="Times New Roman" w:cs="Times New Roman"/>
                <w:i/>
                <w:spacing w:val="-2"/>
                <w:sz w:val="22"/>
                <w:szCs w:val="22"/>
                <w:lang w:val="nl-NL"/>
              </w:rPr>
              <w:t>"Thanh tra"</w:t>
            </w:r>
            <w:r w:rsidRPr="00547DB3">
              <w:rPr>
                <w:rFonts w:ascii="Times New Roman" w:eastAsia="Times New Roman" w:hAnsi="Times New Roman" w:cs="Times New Roman"/>
                <w:spacing w:val="-2"/>
                <w:sz w:val="22"/>
                <w:szCs w:val="22"/>
                <w:lang w:val="nl-NL"/>
              </w:rPr>
              <w:t xml:space="preserve"> tại khoản 13 cho phù hợp với Kết luận số 134-KL/TW ngày 28 tháng 3 năm 2025 của Bộ Chính trị, Ban Bí thư về Đề án sắp xếp hệ thống cơ quan thanh tra tinh, gọn, mạnh, hiệu năng, hiệu lực, hiệu quả.</w:t>
            </w:r>
          </w:p>
        </w:tc>
        <w:tc>
          <w:tcPr>
            <w:tcW w:w="804" w:type="pct"/>
            <w:tcBorders>
              <w:top w:val="single" w:sz="4" w:space="0" w:color="auto"/>
              <w:left w:val="single" w:sz="4" w:space="0" w:color="auto"/>
              <w:bottom w:val="single" w:sz="4" w:space="0" w:color="auto"/>
              <w:right w:val="single" w:sz="4" w:space="0" w:color="auto"/>
            </w:tcBorders>
          </w:tcPr>
          <w:p w14:paraId="0FFD3452" w14:textId="1BA578BD"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w:t>
            </w:r>
          </w:p>
        </w:tc>
      </w:tr>
      <w:tr w:rsidR="00547DB3" w:rsidRPr="00B11AAD" w14:paraId="4B5591C7"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7B7698D" w14:textId="466D4BE7"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52593291" w14:textId="3F9DD7D3"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42F5D7B1" w14:textId="4985FA29"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EB1EEC">
              <w:rPr>
                <w:rFonts w:ascii="Times New Roman" w:eastAsia="Times New Roman" w:hAnsi="Times New Roman" w:cs="Times New Roman"/>
                <w:spacing w:val="-2"/>
                <w:sz w:val="22"/>
                <w:szCs w:val="22"/>
              </w:rPr>
              <w:t xml:space="preserve">- Tại Điều 22 dự thảo Nghị định: Đề nghị </w:t>
            </w:r>
            <w:r>
              <w:rPr>
                <w:rFonts w:ascii="Times New Roman" w:eastAsia="Times New Roman" w:hAnsi="Times New Roman" w:cs="Times New Roman"/>
                <w:spacing w:val="-2"/>
                <w:sz w:val="22"/>
                <w:szCs w:val="22"/>
              </w:rPr>
              <w:t xml:space="preserve">bổ sung Hệ thống thông tin giải </w:t>
            </w:r>
            <w:r w:rsidRPr="00EB1EEC">
              <w:rPr>
                <w:rFonts w:ascii="Times New Roman" w:eastAsia="Times New Roman" w:hAnsi="Times New Roman" w:cs="Times New Roman"/>
                <w:spacing w:val="-2"/>
                <w:sz w:val="22"/>
                <w:szCs w:val="22"/>
              </w:rPr>
              <w:t xml:space="preserve">quyết TTHC Bộ Tài chính, Cổng Dịch vụ công </w:t>
            </w:r>
            <w:r>
              <w:rPr>
                <w:rFonts w:ascii="Times New Roman" w:eastAsia="Times New Roman" w:hAnsi="Times New Roman" w:cs="Times New Roman"/>
                <w:spacing w:val="-2"/>
                <w:sz w:val="22"/>
                <w:szCs w:val="22"/>
              </w:rPr>
              <w:t xml:space="preserve">quốc gia để bảo đảm phù hợp với </w:t>
            </w:r>
            <w:r w:rsidRPr="00EB1EEC">
              <w:rPr>
                <w:rFonts w:ascii="Times New Roman" w:eastAsia="Times New Roman" w:hAnsi="Times New Roman" w:cs="Times New Roman"/>
                <w:spacing w:val="-2"/>
                <w:sz w:val="22"/>
                <w:szCs w:val="22"/>
              </w:rPr>
              <w:t>quy định tại Nghị định số 137/2024/NĐ-CP</w:t>
            </w:r>
            <w:r>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6C60742B" w14:textId="60BBFDC7"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tại dự thảo.</w:t>
            </w:r>
          </w:p>
        </w:tc>
      </w:tr>
      <w:tr w:rsidR="00547DB3" w:rsidRPr="00B11AAD" w14:paraId="4B77DB0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8FC7FAA" w14:textId="73295BB2"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19BA673D" w14:textId="18E00FD8"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1F1757C5" w14:textId="51D46A2B"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EB1EEC">
              <w:rPr>
                <w:rFonts w:ascii="Times New Roman" w:eastAsia="Times New Roman" w:hAnsi="Times New Roman" w:cs="Times New Roman"/>
                <w:spacing w:val="-2"/>
                <w:sz w:val="22"/>
                <w:szCs w:val="22"/>
              </w:rPr>
              <w:t>- Tại điểm a khoản 1 Điều 22 dự thảo Nghị đị</w:t>
            </w:r>
            <w:r>
              <w:rPr>
                <w:rFonts w:ascii="Times New Roman" w:eastAsia="Times New Roman" w:hAnsi="Times New Roman" w:cs="Times New Roman"/>
                <w:spacing w:val="-2"/>
                <w:sz w:val="22"/>
                <w:szCs w:val="22"/>
              </w:rPr>
              <w:t xml:space="preserve">nh: đề nghị sửa đổi, bổ sung </w:t>
            </w:r>
            <w:r w:rsidRPr="00EB1EEC">
              <w:rPr>
                <w:rFonts w:ascii="Times New Roman" w:eastAsia="Times New Roman" w:hAnsi="Times New Roman" w:cs="Times New Roman"/>
                <w:spacing w:val="-2"/>
                <w:sz w:val="22"/>
                <w:szCs w:val="22"/>
              </w:rPr>
              <w:t>theo hướng cho phép cơ quan, cá nhân, tổ chức điề</w:t>
            </w:r>
            <w:r>
              <w:rPr>
                <w:rFonts w:ascii="Times New Roman" w:eastAsia="Times New Roman" w:hAnsi="Times New Roman" w:cs="Times New Roman"/>
                <w:spacing w:val="-2"/>
                <w:sz w:val="22"/>
                <w:szCs w:val="22"/>
              </w:rPr>
              <w:t xml:space="preserve">n thông tin trực tiếp trên biểu </w:t>
            </w:r>
            <w:r w:rsidRPr="00EB1EEC">
              <w:rPr>
                <w:rFonts w:ascii="Times New Roman" w:eastAsia="Times New Roman" w:hAnsi="Times New Roman" w:cs="Times New Roman"/>
                <w:spacing w:val="-2"/>
                <w:sz w:val="22"/>
                <w:szCs w:val="22"/>
              </w:rPr>
              <w:t xml:space="preserve">mẫu điện tử tương tác của Tờ khai đăng ký </w:t>
            </w:r>
            <w:r>
              <w:rPr>
                <w:rFonts w:ascii="Times New Roman" w:eastAsia="Times New Roman" w:hAnsi="Times New Roman" w:cs="Times New Roman"/>
                <w:spacing w:val="-2"/>
                <w:sz w:val="22"/>
                <w:szCs w:val="22"/>
              </w:rPr>
              <w:t xml:space="preserve">trên Cổng Thông tin điện tử của </w:t>
            </w:r>
            <w:r w:rsidRPr="00EB1EEC">
              <w:rPr>
                <w:rFonts w:ascii="Times New Roman" w:eastAsia="Times New Roman" w:hAnsi="Times New Roman" w:cs="Times New Roman"/>
                <w:spacing w:val="-2"/>
                <w:sz w:val="22"/>
                <w:szCs w:val="22"/>
              </w:rPr>
              <w:t>BHXH, Hệ thống thông tin giải quyết TTHC Bộ Tài chính, Cổng Dịch vụ công</w:t>
            </w:r>
            <w:r>
              <w:rPr>
                <w:rFonts w:ascii="Times New Roman" w:eastAsia="Times New Roman" w:hAnsi="Times New Roman" w:cs="Times New Roman"/>
                <w:spacing w:val="-2"/>
                <w:sz w:val="22"/>
                <w:szCs w:val="22"/>
              </w:rPr>
              <w:t xml:space="preserve"> </w:t>
            </w:r>
            <w:r w:rsidRPr="00EB1EEC">
              <w:rPr>
                <w:rFonts w:ascii="Times New Roman" w:eastAsia="Times New Roman" w:hAnsi="Times New Roman" w:cs="Times New Roman"/>
                <w:spacing w:val="-2"/>
                <w:sz w:val="22"/>
                <w:szCs w:val="22"/>
              </w:rPr>
              <w:t>quốc gia và gửi cho cơ quan BHXH để tạo thuận l</w:t>
            </w:r>
            <w:r>
              <w:rPr>
                <w:rFonts w:ascii="Times New Roman" w:eastAsia="Times New Roman" w:hAnsi="Times New Roman" w:cs="Times New Roman"/>
                <w:spacing w:val="-2"/>
                <w:sz w:val="22"/>
                <w:szCs w:val="22"/>
              </w:rPr>
              <w:t xml:space="preserve">ợi cho các cơ quan, cá nhân, tổ </w:t>
            </w:r>
            <w:r w:rsidRPr="00EB1EEC">
              <w:rPr>
                <w:rFonts w:ascii="Times New Roman" w:eastAsia="Times New Roman" w:hAnsi="Times New Roman" w:cs="Times New Roman"/>
                <w:spacing w:val="-2"/>
                <w:sz w:val="22"/>
                <w:szCs w:val="22"/>
              </w:rPr>
              <w:t>chức khi điền thông tin và đã có đủ điều kiệ</w:t>
            </w:r>
            <w:r>
              <w:rPr>
                <w:rFonts w:ascii="Times New Roman" w:eastAsia="Times New Roman" w:hAnsi="Times New Roman" w:cs="Times New Roman"/>
                <w:spacing w:val="-2"/>
                <w:sz w:val="22"/>
                <w:szCs w:val="22"/>
              </w:rPr>
              <w:t xml:space="preserve">n và nhu cầu thực hiện DVC trực </w:t>
            </w:r>
            <w:r w:rsidRPr="00EB1EEC">
              <w:rPr>
                <w:rFonts w:ascii="Times New Roman" w:eastAsia="Times New Roman" w:hAnsi="Times New Roman" w:cs="Times New Roman"/>
                <w:spacing w:val="-2"/>
                <w:sz w:val="22"/>
                <w:szCs w:val="22"/>
              </w:rPr>
              <w:t>tuyến toàn trình trên môi trường điện tử.</w:t>
            </w:r>
          </w:p>
        </w:tc>
        <w:tc>
          <w:tcPr>
            <w:tcW w:w="804" w:type="pct"/>
            <w:tcBorders>
              <w:top w:val="single" w:sz="4" w:space="0" w:color="auto"/>
              <w:left w:val="single" w:sz="4" w:space="0" w:color="auto"/>
              <w:bottom w:val="single" w:sz="4" w:space="0" w:color="auto"/>
              <w:right w:val="single" w:sz="4" w:space="0" w:color="auto"/>
            </w:tcBorders>
          </w:tcPr>
          <w:p w14:paraId="5D8ED46A" w14:textId="1BB97EB4"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tại dự thảo.</w:t>
            </w:r>
          </w:p>
        </w:tc>
      </w:tr>
      <w:tr w:rsidR="00547DB3" w:rsidRPr="00B11AAD" w14:paraId="27107FE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E6AE455" w14:textId="7211E1C5"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75C6646C" w14:textId="3F823D9D"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57077161" w14:textId="52AD9F31"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EB1EEC">
              <w:rPr>
                <w:rFonts w:ascii="Times New Roman" w:eastAsia="Times New Roman" w:hAnsi="Times New Roman" w:cs="Times New Roman"/>
                <w:spacing w:val="-2"/>
                <w:sz w:val="22"/>
                <w:szCs w:val="22"/>
              </w:rPr>
              <w:t>- Tại điểm b, c khoản 1 và khoản 3 Điều 2</w:t>
            </w:r>
            <w:r>
              <w:rPr>
                <w:rFonts w:ascii="Times New Roman" w:eastAsia="Times New Roman" w:hAnsi="Times New Roman" w:cs="Times New Roman"/>
                <w:spacing w:val="-2"/>
                <w:sz w:val="22"/>
                <w:szCs w:val="22"/>
              </w:rPr>
              <w:t xml:space="preserve">2 dự thảo Nghị định: đề nghị bổ </w:t>
            </w:r>
            <w:r w:rsidRPr="00EB1EEC">
              <w:rPr>
                <w:rFonts w:ascii="Times New Roman" w:eastAsia="Times New Roman" w:hAnsi="Times New Roman" w:cs="Times New Roman"/>
                <w:spacing w:val="-2"/>
                <w:sz w:val="22"/>
                <w:szCs w:val="22"/>
              </w:rPr>
              <w:t xml:space="preserve">sung theo hướng BHXH Việt Nam gửi thông báo đến </w:t>
            </w:r>
            <w:bookmarkStart w:id="15" w:name="_Hlk196310459"/>
            <w:r w:rsidRPr="00EB1EEC">
              <w:rPr>
                <w:rFonts w:ascii="Times New Roman" w:eastAsia="Times New Roman" w:hAnsi="Times New Roman" w:cs="Times New Roman"/>
                <w:spacing w:val="-2"/>
                <w:sz w:val="22"/>
                <w:szCs w:val="22"/>
              </w:rPr>
              <w:t>Kho quản lý dữ liệu điện tử</w:t>
            </w:r>
            <w:r>
              <w:rPr>
                <w:rFonts w:ascii="Times New Roman" w:eastAsia="Times New Roman" w:hAnsi="Times New Roman" w:cs="Times New Roman"/>
                <w:spacing w:val="-2"/>
                <w:sz w:val="22"/>
                <w:szCs w:val="22"/>
              </w:rPr>
              <w:t xml:space="preserve"> </w:t>
            </w:r>
            <w:r w:rsidRPr="00EB1EEC">
              <w:rPr>
                <w:rFonts w:ascii="Times New Roman" w:eastAsia="Times New Roman" w:hAnsi="Times New Roman" w:cs="Times New Roman"/>
                <w:spacing w:val="-2"/>
                <w:sz w:val="22"/>
                <w:szCs w:val="22"/>
              </w:rPr>
              <w:t>của cá nhân, tổ chức trên Hệ thống thông tin giả</w:t>
            </w:r>
            <w:r>
              <w:rPr>
                <w:rFonts w:ascii="Times New Roman" w:eastAsia="Times New Roman" w:hAnsi="Times New Roman" w:cs="Times New Roman"/>
                <w:spacing w:val="-2"/>
                <w:sz w:val="22"/>
                <w:szCs w:val="22"/>
              </w:rPr>
              <w:t xml:space="preserve">i quyết TTHC Bộ Tài chính, Cổng </w:t>
            </w:r>
            <w:r w:rsidRPr="00EB1EEC">
              <w:rPr>
                <w:rFonts w:ascii="Times New Roman" w:eastAsia="Times New Roman" w:hAnsi="Times New Roman" w:cs="Times New Roman"/>
                <w:spacing w:val="-2"/>
                <w:sz w:val="22"/>
                <w:szCs w:val="22"/>
              </w:rPr>
              <w:t xml:space="preserve">Dịch vụ công quốc gia </w:t>
            </w:r>
            <w:bookmarkEnd w:id="15"/>
            <w:r w:rsidRPr="00EB1EEC">
              <w:rPr>
                <w:rFonts w:ascii="Times New Roman" w:eastAsia="Times New Roman" w:hAnsi="Times New Roman" w:cs="Times New Roman"/>
                <w:spacing w:val="-2"/>
                <w:sz w:val="22"/>
                <w:szCs w:val="22"/>
              </w:rPr>
              <w:t>vì thông báo này là kết</w:t>
            </w:r>
            <w:r>
              <w:rPr>
                <w:rFonts w:ascii="Times New Roman" w:eastAsia="Times New Roman" w:hAnsi="Times New Roman" w:cs="Times New Roman"/>
                <w:spacing w:val="-2"/>
                <w:sz w:val="22"/>
                <w:szCs w:val="22"/>
              </w:rPr>
              <w:t xml:space="preserve"> quả giải quyết TTHC đăng ký sử </w:t>
            </w:r>
            <w:r w:rsidRPr="00EB1EEC">
              <w:rPr>
                <w:rFonts w:ascii="Times New Roman" w:eastAsia="Times New Roman" w:hAnsi="Times New Roman" w:cs="Times New Roman"/>
                <w:spacing w:val="-2"/>
                <w:sz w:val="22"/>
                <w:szCs w:val="22"/>
              </w:rPr>
              <w:t>dụng… hoặc là thông báo tiếp nhận hồ sơ điện tử của cơ quan BHXH</w:t>
            </w:r>
            <w:r>
              <w:rPr>
                <w:rFonts w:ascii="Times New Roman" w:eastAsia="Times New Roman" w:hAnsi="Times New Roman" w:cs="Times New Roman"/>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539570AD" w14:textId="17178ACA"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tại dự thảo.</w:t>
            </w:r>
          </w:p>
        </w:tc>
      </w:tr>
      <w:tr w:rsidR="00547DB3" w:rsidRPr="00B11AAD" w14:paraId="0DF72319"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B726663" w14:textId="3FBD2E82"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2ECECA8B" w14:textId="51CEB043"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4E3D0386" w14:textId="2516B597"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EB1EEC">
              <w:rPr>
                <w:rFonts w:ascii="Times New Roman" w:eastAsia="Times New Roman" w:hAnsi="Times New Roman" w:cs="Times New Roman"/>
                <w:spacing w:val="-2"/>
                <w:sz w:val="22"/>
                <w:szCs w:val="22"/>
              </w:rPr>
              <w:t>- Đề nghị làm rõ việc lập hồ sơ điện tử bằn</w:t>
            </w:r>
            <w:r>
              <w:rPr>
                <w:rFonts w:ascii="Times New Roman" w:eastAsia="Times New Roman" w:hAnsi="Times New Roman" w:cs="Times New Roman"/>
                <w:spacing w:val="-2"/>
                <w:sz w:val="22"/>
                <w:szCs w:val="22"/>
              </w:rPr>
              <w:t xml:space="preserve">g các phần mềm, công cụ hỗ trợ… </w:t>
            </w:r>
            <w:r w:rsidRPr="00EB1EEC">
              <w:rPr>
                <w:rFonts w:ascii="Times New Roman" w:eastAsia="Times New Roman" w:hAnsi="Times New Roman" w:cs="Times New Roman"/>
                <w:spacing w:val="-2"/>
                <w:sz w:val="22"/>
                <w:szCs w:val="22"/>
              </w:rPr>
              <w:t>là những loại gì; Ai được quyền cung cấp các p</w:t>
            </w:r>
            <w:r>
              <w:rPr>
                <w:rFonts w:ascii="Times New Roman" w:eastAsia="Times New Roman" w:hAnsi="Times New Roman" w:cs="Times New Roman"/>
                <w:spacing w:val="-2"/>
                <w:sz w:val="22"/>
                <w:szCs w:val="22"/>
              </w:rPr>
              <w:t xml:space="preserve">hần mềm, công cụ này tại điểm b </w:t>
            </w:r>
            <w:r w:rsidRPr="00EB1EEC">
              <w:rPr>
                <w:rFonts w:ascii="Times New Roman" w:eastAsia="Times New Roman" w:hAnsi="Times New Roman" w:cs="Times New Roman"/>
                <w:spacing w:val="-2"/>
                <w:sz w:val="22"/>
                <w:szCs w:val="22"/>
              </w:rPr>
              <w:t>khoản 2 Điều 22 dự thảo Nghị định.</w:t>
            </w:r>
          </w:p>
        </w:tc>
        <w:tc>
          <w:tcPr>
            <w:tcW w:w="804" w:type="pct"/>
            <w:tcBorders>
              <w:top w:val="single" w:sz="4" w:space="0" w:color="auto"/>
              <w:left w:val="single" w:sz="4" w:space="0" w:color="auto"/>
              <w:bottom w:val="single" w:sz="4" w:space="0" w:color="auto"/>
              <w:right w:val="single" w:sz="4" w:space="0" w:color="auto"/>
            </w:tcBorders>
          </w:tcPr>
          <w:p w14:paraId="15BCFB08" w14:textId="12E2DDB5"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không quy định về phần mềm, công cụ hỗ trợ.</w:t>
            </w:r>
          </w:p>
        </w:tc>
      </w:tr>
      <w:tr w:rsidR="00547DB3" w:rsidRPr="00B11AAD" w14:paraId="4A02C95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8088B9F" w14:textId="2C7075D5"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3AE1263C" w14:textId="5A589C8A"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6A848C9C" w14:textId="07DA501A"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EB1EEC">
              <w:rPr>
                <w:rFonts w:ascii="Times New Roman" w:eastAsia="Times New Roman" w:hAnsi="Times New Roman" w:cs="Times New Roman"/>
                <w:spacing w:val="-2"/>
                <w:sz w:val="22"/>
                <w:szCs w:val="22"/>
              </w:rPr>
              <w:t xml:space="preserve">- Đề nghị điều chỉnh việc gửi thông báo xác </w:t>
            </w:r>
            <w:r>
              <w:rPr>
                <w:rFonts w:ascii="Times New Roman" w:eastAsia="Times New Roman" w:hAnsi="Times New Roman" w:cs="Times New Roman"/>
                <w:spacing w:val="-2"/>
                <w:sz w:val="22"/>
                <w:szCs w:val="22"/>
              </w:rPr>
              <w:t xml:space="preserve">nhận nộp hồ sơ tại khoản 3 Điều </w:t>
            </w:r>
            <w:r w:rsidRPr="00EB1EEC">
              <w:rPr>
                <w:rFonts w:ascii="Times New Roman" w:eastAsia="Times New Roman" w:hAnsi="Times New Roman" w:cs="Times New Roman"/>
                <w:spacing w:val="-2"/>
                <w:sz w:val="22"/>
                <w:szCs w:val="22"/>
              </w:rPr>
              <w:t xml:space="preserve">22 dự thảo Nghị định thành gửi </w:t>
            </w:r>
            <w:bookmarkStart w:id="16" w:name="_Hlk196232503"/>
            <w:r w:rsidRPr="00EB1EEC">
              <w:rPr>
                <w:rFonts w:ascii="Times New Roman" w:eastAsia="Times New Roman" w:hAnsi="Times New Roman" w:cs="Times New Roman"/>
                <w:spacing w:val="-2"/>
                <w:sz w:val="22"/>
                <w:szCs w:val="22"/>
              </w:rPr>
              <w:t xml:space="preserve">Phiếu tiếp nhận, </w:t>
            </w:r>
            <w:r>
              <w:rPr>
                <w:rFonts w:ascii="Times New Roman" w:eastAsia="Times New Roman" w:hAnsi="Times New Roman" w:cs="Times New Roman"/>
                <w:spacing w:val="-2"/>
                <w:sz w:val="22"/>
                <w:szCs w:val="22"/>
              </w:rPr>
              <w:t xml:space="preserve">hẹn trả giải quyết </w:t>
            </w:r>
            <w:bookmarkEnd w:id="16"/>
            <w:r>
              <w:rPr>
                <w:rFonts w:ascii="Times New Roman" w:eastAsia="Times New Roman" w:hAnsi="Times New Roman" w:cs="Times New Roman"/>
                <w:spacing w:val="-2"/>
                <w:sz w:val="22"/>
                <w:szCs w:val="22"/>
              </w:rPr>
              <w:t xml:space="preserve">TTHC đối với </w:t>
            </w:r>
            <w:r w:rsidRPr="00EB1EEC">
              <w:rPr>
                <w:rFonts w:ascii="Times New Roman" w:eastAsia="Times New Roman" w:hAnsi="Times New Roman" w:cs="Times New Roman"/>
                <w:spacing w:val="-2"/>
                <w:sz w:val="22"/>
                <w:szCs w:val="22"/>
              </w:rPr>
              <w:t>các hồ sơ TTHC cho phù hợp với quy định tại Nghị định 61/2018/NĐ-CP.</w:t>
            </w:r>
          </w:p>
        </w:tc>
        <w:tc>
          <w:tcPr>
            <w:tcW w:w="804" w:type="pct"/>
            <w:tcBorders>
              <w:top w:val="single" w:sz="4" w:space="0" w:color="auto"/>
              <w:left w:val="single" w:sz="4" w:space="0" w:color="auto"/>
              <w:bottom w:val="single" w:sz="4" w:space="0" w:color="auto"/>
              <w:right w:val="single" w:sz="4" w:space="0" w:color="auto"/>
            </w:tcBorders>
          </w:tcPr>
          <w:p w14:paraId="7A131B14" w14:textId="6DF94ADE"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dự thảo.</w:t>
            </w:r>
          </w:p>
        </w:tc>
      </w:tr>
      <w:tr w:rsidR="00547DB3" w:rsidRPr="00B11AAD" w14:paraId="732CA9B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B9820A1" w14:textId="1F1F2815" w:rsidR="00547DB3" w:rsidRPr="007D093F" w:rsidRDefault="00547DB3" w:rsidP="00547DB3">
            <w:pPr>
              <w:spacing w:after="0" w:line="240" w:lineRule="auto"/>
              <w:jc w:val="both"/>
              <w:rPr>
                <w:rFonts w:ascii="Times New Roman" w:hAnsi="Times New Roman" w:cs="Times New Roman"/>
                <w:b/>
                <w:bCs/>
                <w:iCs/>
                <w:color w:val="000000"/>
                <w:sz w:val="22"/>
                <w:szCs w:val="22"/>
              </w:rPr>
            </w:pPr>
            <w:r w:rsidRPr="00890472">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06289264" w14:textId="0DCDBCAC" w:rsidR="00547DB3" w:rsidRPr="00FB6624" w:rsidRDefault="00547DB3" w:rsidP="00547DB3">
            <w:pPr>
              <w:spacing w:after="0" w:line="240" w:lineRule="auto"/>
              <w:jc w:val="both"/>
              <w:rPr>
                <w:rFonts w:ascii="Times New Roman" w:eastAsia="Times New Roman" w:hAnsi="Times New Roman" w:cs="Times New Roman"/>
                <w:b/>
                <w:sz w:val="22"/>
                <w:szCs w:val="22"/>
              </w:rPr>
            </w:pPr>
            <w:r w:rsidRPr="00E14FC9">
              <w:rPr>
                <w:rFonts w:ascii="Times New Roman" w:eastAsia="Times New Roman" w:hAnsi="Times New Roman" w:cs="Times New Roman"/>
                <w:b/>
                <w:sz w:val="22"/>
                <w:szCs w:val="22"/>
              </w:rPr>
              <w:t>Bộ Xây dựng</w:t>
            </w:r>
          </w:p>
        </w:tc>
        <w:tc>
          <w:tcPr>
            <w:tcW w:w="2826" w:type="pct"/>
            <w:tcBorders>
              <w:top w:val="single" w:sz="4" w:space="0" w:color="auto"/>
              <w:left w:val="single" w:sz="4" w:space="0" w:color="auto"/>
              <w:bottom w:val="single" w:sz="4" w:space="0" w:color="auto"/>
              <w:right w:val="single" w:sz="4" w:space="0" w:color="auto"/>
            </w:tcBorders>
          </w:tcPr>
          <w:p w14:paraId="5D84A7E5" w14:textId="3353DCE6" w:rsidR="00547DB3" w:rsidRPr="00EB1EEC"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890472">
              <w:rPr>
                <w:rFonts w:ascii="Times New Roman" w:eastAsia="Times New Roman" w:hAnsi="Times New Roman" w:cs="Times New Roman"/>
                <w:spacing w:val="-2"/>
                <w:sz w:val="22"/>
                <w:szCs w:val="22"/>
              </w:rPr>
              <w:t>Tại điểm b khoản 1 Điều 22: Đề nghị điều chỉnh khái niệm thời gian</w:t>
            </w:r>
            <w:r>
              <w:rPr>
                <w:rFonts w:ascii="Times New Roman" w:eastAsia="Times New Roman" w:hAnsi="Times New Roman" w:cs="Times New Roman"/>
                <w:spacing w:val="-2"/>
                <w:sz w:val="22"/>
                <w:szCs w:val="22"/>
              </w:rPr>
              <w:t xml:space="preserve"> </w:t>
            </w:r>
            <w:r w:rsidRPr="00890472">
              <w:rPr>
                <w:rFonts w:ascii="Times New Roman" w:eastAsia="Times New Roman" w:hAnsi="Times New Roman" w:cs="Times New Roman"/>
                <w:i/>
                <w:iCs/>
                <w:spacing w:val="-2"/>
                <w:sz w:val="22"/>
                <w:szCs w:val="22"/>
              </w:rPr>
              <w:t xml:space="preserve">“Trong thời hạn 02 giờ làm việc, kể từ </w:t>
            </w:r>
            <w:r w:rsidRPr="00890472">
              <w:rPr>
                <w:rFonts w:ascii="Times New Roman" w:eastAsia="Times New Roman" w:hAnsi="Times New Roman" w:cs="Times New Roman"/>
                <w:b/>
                <w:bCs/>
                <w:i/>
                <w:iCs/>
                <w:spacing w:val="-2"/>
                <w:sz w:val="22"/>
                <w:szCs w:val="22"/>
              </w:rPr>
              <w:t>ngày</w:t>
            </w:r>
            <w:r w:rsidRPr="00890472">
              <w:rPr>
                <w:rFonts w:ascii="Times New Roman" w:eastAsia="Times New Roman" w:hAnsi="Times New Roman" w:cs="Times New Roman"/>
                <w:i/>
                <w:iCs/>
                <w:spacing w:val="-2"/>
                <w:sz w:val="22"/>
                <w:szCs w:val="22"/>
              </w:rPr>
              <w:t xml:space="preserve"> nhận được Tờ khai đăng ký sử dụng”</w:t>
            </w:r>
            <w:r>
              <w:rPr>
                <w:rFonts w:ascii="Times New Roman" w:eastAsia="Times New Roman" w:hAnsi="Times New Roman" w:cs="Times New Roman"/>
                <w:spacing w:val="-2"/>
                <w:sz w:val="22"/>
                <w:szCs w:val="22"/>
              </w:rPr>
              <w:t xml:space="preserve"> </w:t>
            </w:r>
            <w:r w:rsidRPr="00890472">
              <w:rPr>
                <w:rFonts w:ascii="Times New Roman" w:eastAsia="Times New Roman" w:hAnsi="Times New Roman" w:cs="Times New Roman"/>
                <w:spacing w:val="-2"/>
                <w:sz w:val="22"/>
                <w:szCs w:val="22"/>
              </w:rPr>
              <w:t xml:space="preserve">thành </w:t>
            </w:r>
            <w:r w:rsidRPr="00890472">
              <w:rPr>
                <w:rFonts w:ascii="Times New Roman" w:eastAsia="Times New Roman" w:hAnsi="Times New Roman" w:cs="Times New Roman"/>
                <w:i/>
                <w:iCs/>
                <w:spacing w:val="-2"/>
                <w:sz w:val="22"/>
                <w:szCs w:val="22"/>
              </w:rPr>
              <w:t xml:space="preserve">“Trong thời hạn 02 giờ làm việc, kể từ </w:t>
            </w:r>
            <w:r w:rsidRPr="00890472">
              <w:rPr>
                <w:rFonts w:ascii="Times New Roman" w:eastAsia="Times New Roman" w:hAnsi="Times New Roman" w:cs="Times New Roman"/>
                <w:b/>
                <w:bCs/>
                <w:i/>
                <w:iCs/>
                <w:spacing w:val="-2"/>
                <w:sz w:val="22"/>
                <w:szCs w:val="22"/>
              </w:rPr>
              <w:t>thời điểm</w:t>
            </w:r>
            <w:r w:rsidRPr="00890472">
              <w:rPr>
                <w:rFonts w:ascii="Times New Roman" w:eastAsia="Times New Roman" w:hAnsi="Times New Roman" w:cs="Times New Roman"/>
                <w:i/>
                <w:iCs/>
                <w:spacing w:val="-2"/>
                <w:sz w:val="22"/>
                <w:szCs w:val="22"/>
              </w:rPr>
              <w:t xml:space="preserve"> nhận được Tờ khai đăng ký sử dụng”</w:t>
            </w:r>
          </w:p>
        </w:tc>
        <w:tc>
          <w:tcPr>
            <w:tcW w:w="804" w:type="pct"/>
            <w:tcBorders>
              <w:top w:val="single" w:sz="4" w:space="0" w:color="auto"/>
              <w:left w:val="single" w:sz="4" w:space="0" w:color="auto"/>
              <w:bottom w:val="single" w:sz="4" w:space="0" w:color="auto"/>
              <w:right w:val="single" w:sz="4" w:space="0" w:color="auto"/>
            </w:tcBorders>
          </w:tcPr>
          <w:p w14:paraId="4529E46B" w14:textId="6F28E2EC"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chỉnh lý dự thảo.</w:t>
            </w:r>
          </w:p>
        </w:tc>
      </w:tr>
      <w:tr w:rsidR="00547DB3" w:rsidRPr="00B11AAD" w14:paraId="43573816"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C9FCB17" w14:textId="38B861FD" w:rsidR="00547DB3" w:rsidRPr="00890472" w:rsidRDefault="00547DB3" w:rsidP="00547DB3">
            <w:pPr>
              <w:spacing w:after="0" w:line="240" w:lineRule="auto"/>
              <w:jc w:val="both"/>
              <w:rPr>
                <w:rFonts w:ascii="Times New Roman" w:hAnsi="Times New Roman" w:cs="Times New Roman"/>
                <w:b/>
                <w:bCs/>
                <w:iCs/>
                <w:color w:val="000000"/>
                <w:sz w:val="22"/>
                <w:szCs w:val="22"/>
              </w:rPr>
            </w:pPr>
            <w:r w:rsidRPr="00890472">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493F26C5" w14:textId="0312AB9C" w:rsidR="00547DB3" w:rsidRPr="00E14FC9"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16BF1F52" w14:textId="0B02CAFF" w:rsidR="00547DB3" w:rsidRPr="00890472"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813B40">
              <w:rPr>
                <w:rFonts w:ascii="Times New Roman" w:eastAsia="Times New Roman" w:hAnsi="Times New Roman" w:cs="Times New Roman"/>
                <w:spacing w:val="-2"/>
                <w:sz w:val="22"/>
                <w:szCs w:val="22"/>
                <w:lang w:val="af-ZA"/>
              </w:rPr>
              <w:t>Điểm a khoản 1 Điều 22 dự thảo Nghị định quy định: “</w:t>
            </w:r>
            <w:r w:rsidRPr="00813B40">
              <w:rPr>
                <w:rFonts w:ascii="Times New Roman" w:eastAsia="Times New Roman" w:hAnsi="Times New Roman" w:cs="Times New Roman"/>
                <w:bCs/>
                <w:i/>
                <w:iCs/>
                <w:spacing w:val="-2"/>
                <w:sz w:val="22"/>
                <w:szCs w:val="22"/>
                <w:lang w:val="pt-BR"/>
              </w:rPr>
              <w:t xml:space="preserve">Khi có nhu cầu đăng ký tham gia giao dịch điện tử, điều chỉnh thông tin và ngừng sử dụng phương thức giao dịch điện tử trong lĩnh vực bảo hiểm xã hội thì cơ quan, tổ chức, cá nhân </w:t>
            </w:r>
            <w:r w:rsidRPr="00813B40">
              <w:rPr>
                <w:rFonts w:ascii="Times New Roman" w:eastAsia="Times New Roman" w:hAnsi="Times New Roman" w:cs="Times New Roman"/>
                <w:bCs/>
                <w:i/>
                <w:iCs/>
                <w:spacing w:val="-2"/>
                <w:sz w:val="22"/>
                <w:szCs w:val="22"/>
                <w:u w:val="single"/>
                <w:lang w:val="pt-BR"/>
              </w:rPr>
              <w:t>lập Tờ khai đăng ký</w:t>
            </w:r>
            <w:r w:rsidRPr="00813B40">
              <w:rPr>
                <w:rFonts w:ascii="Times New Roman" w:eastAsia="Times New Roman" w:hAnsi="Times New Roman" w:cs="Times New Roman"/>
                <w:bCs/>
                <w:i/>
                <w:iCs/>
                <w:spacing w:val="-2"/>
                <w:sz w:val="22"/>
                <w:szCs w:val="22"/>
                <w:lang w:val="pt-BR"/>
              </w:rPr>
              <w:t xml:space="preserve"> sử dụng, điều chỉnh thông tin và ngừng sử dụng phương thức </w:t>
            </w:r>
            <w:r w:rsidRPr="00813B40">
              <w:rPr>
                <w:rFonts w:ascii="Times New Roman" w:eastAsia="Times New Roman" w:hAnsi="Times New Roman" w:cs="Times New Roman"/>
                <w:bCs/>
                <w:i/>
                <w:iCs/>
                <w:spacing w:val="-2"/>
                <w:sz w:val="22"/>
                <w:szCs w:val="22"/>
                <w:lang w:val="pt-BR"/>
              </w:rPr>
              <w:lastRenderedPageBreak/>
              <w:t xml:space="preserve">giao dịch điện tử trong lĩnh vực bảo hiểm xã hội </w:t>
            </w:r>
            <w:r w:rsidRPr="00813B40">
              <w:rPr>
                <w:rFonts w:ascii="Times New Roman" w:eastAsia="Times New Roman" w:hAnsi="Times New Roman" w:cs="Times New Roman"/>
                <w:bCs/>
                <w:i/>
                <w:iCs/>
                <w:spacing w:val="-2"/>
                <w:sz w:val="22"/>
                <w:szCs w:val="22"/>
                <w:u w:val="single"/>
                <w:lang w:val="pt-BR"/>
              </w:rPr>
              <w:t>theo Mẫu số 01 Phụ lục</w:t>
            </w:r>
            <w:r w:rsidRPr="00813B40">
              <w:rPr>
                <w:rFonts w:ascii="Times New Roman" w:eastAsia="Times New Roman" w:hAnsi="Times New Roman" w:cs="Times New Roman"/>
                <w:bCs/>
                <w:i/>
                <w:iCs/>
                <w:spacing w:val="-2"/>
                <w:sz w:val="22"/>
                <w:szCs w:val="22"/>
                <w:lang w:val="pt-BR"/>
              </w:rPr>
              <w:t xml:space="preserve"> ban hành kèm theo Nghị định này và gửi bản điện tử đến Cổng thông tin điện tử của Bảo hiểm xã hội Việt Nam hoặc gửi bản giấy đến Bảo hiểm xã hội Việt Nam</w:t>
            </w:r>
            <w:r w:rsidRPr="00813B40">
              <w:rPr>
                <w:rFonts w:ascii="Times New Roman" w:eastAsia="Times New Roman" w:hAnsi="Times New Roman" w:cs="Times New Roman"/>
                <w:bCs/>
                <w:spacing w:val="-2"/>
                <w:sz w:val="22"/>
                <w:szCs w:val="22"/>
                <w:lang w:val="pt-BR"/>
              </w:rPr>
              <w:t>”. Theo quy định này, trước khi tham gia giao dịch điện tử cần phải đăng ký theo Tờ khai đăng ký quy định tại Phụ lục kèm theo dự thảo Nghị định. Trong khi đó, theo khoản 1 và khoản 3 Điều 26 Luật Bảo hiểm xã hội, “</w:t>
            </w:r>
            <w:r w:rsidRPr="00813B40">
              <w:rPr>
                <w:rFonts w:ascii="Times New Roman" w:eastAsia="Times New Roman" w:hAnsi="Times New Roman" w:cs="Times New Roman"/>
                <w:bCs/>
                <w:i/>
                <w:iCs/>
                <w:spacing w:val="-2"/>
                <w:sz w:val="22"/>
                <w:szCs w:val="22"/>
              </w:rPr>
              <w:t>Cơ quan, tổ chức, cá nhân có đủ điều kiện thực hiện giao dịch điện tử trong lĩnh vực bảo hiểm xã hội thì thực hiện giao dịch điện tử với cơ quan bảo hiểm xã hội theo quy định của Luật này và pháp luật về giao dịch điện tử</w:t>
            </w:r>
            <w:r w:rsidRPr="00813B40">
              <w:rPr>
                <w:rFonts w:ascii="Times New Roman" w:eastAsia="Times New Roman" w:hAnsi="Times New Roman" w:cs="Times New Roman"/>
                <w:bCs/>
                <w:spacing w:val="-2"/>
                <w:sz w:val="22"/>
                <w:szCs w:val="22"/>
              </w:rPr>
              <w:t>”; “</w:t>
            </w:r>
            <w:r w:rsidRPr="00813B40">
              <w:rPr>
                <w:rFonts w:ascii="Times New Roman" w:eastAsia="Times New Roman" w:hAnsi="Times New Roman" w:cs="Times New Roman"/>
                <w:bCs/>
                <w:i/>
                <w:iCs/>
                <w:spacing w:val="-2"/>
                <w:sz w:val="22"/>
                <w:szCs w:val="22"/>
              </w:rPr>
              <w:t>Chậm nhất là ngày 01 tháng 01 năm 2027, cơ quan bảo hiểm xã hội phải bảo đảm điều kiện để thực hiện giao dịch điện tử thuộc lĩnh vực bảo hiểm xã hội</w:t>
            </w:r>
            <w:r w:rsidRPr="00813B40">
              <w:rPr>
                <w:rFonts w:ascii="Times New Roman" w:eastAsia="Times New Roman" w:hAnsi="Times New Roman" w:cs="Times New Roman"/>
                <w:bCs/>
                <w:spacing w:val="-2"/>
                <w:sz w:val="22"/>
                <w:szCs w:val="22"/>
              </w:rPr>
              <w:t xml:space="preserve">”. Như vậy, Luật Bảo hiểm xã hội đã quy định việc thực hiện giao dịch điện tử và trách nhiệm của cơ quan bảo hiểm xã hội trong việc đảm bảo các điều kiện để thực hiện giao dịch điện tử thuộc lĩnh vực bảo hiểm xã hội; không cần thiết quy định việc đăng ký như dự thảo Nghị định. Đề nghị cơ quan chủ trì soạn thảo rà soát, cân nhắc sự cần thiết của quy định về đăng ký, </w:t>
            </w:r>
            <w:r w:rsidRPr="00813B40">
              <w:rPr>
                <w:rFonts w:ascii="Times New Roman" w:eastAsia="Times New Roman" w:hAnsi="Times New Roman" w:cs="Times New Roman"/>
                <w:spacing w:val="-2"/>
                <w:sz w:val="22"/>
                <w:szCs w:val="22"/>
              </w:rPr>
              <w:t>sử dụng, điều chỉnh thông tin và ngừng sử dụng phương thức giao dịch điện tử trong lĩnh vực bảo hiểm xã hội, tránh tạo thêm TTHC không cần thiết hoặc nghiên cứu thực hiện đăng ký thông qua Cổng thông tin điện tử của Bảo hiểm xã hội Việt Nam để đơn giản hóa, tạo thuận lợi cho tổ chức, cá nhân.</w:t>
            </w:r>
          </w:p>
        </w:tc>
        <w:tc>
          <w:tcPr>
            <w:tcW w:w="804" w:type="pct"/>
            <w:tcBorders>
              <w:top w:val="single" w:sz="4" w:space="0" w:color="auto"/>
              <w:left w:val="single" w:sz="4" w:space="0" w:color="auto"/>
              <w:bottom w:val="single" w:sz="4" w:space="0" w:color="auto"/>
              <w:right w:val="single" w:sz="4" w:space="0" w:color="auto"/>
            </w:tcBorders>
          </w:tcPr>
          <w:p w14:paraId="3D2158C4" w14:textId="2520B786" w:rsidR="00547DB3"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 bỏ quy định về đăng ký tham gia.</w:t>
            </w:r>
          </w:p>
        </w:tc>
      </w:tr>
      <w:tr w:rsidR="00547DB3" w:rsidRPr="00B11AAD" w14:paraId="3429D772"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D09155A" w14:textId="1F9365B8" w:rsidR="00547DB3" w:rsidRPr="00890472" w:rsidRDefault="00547DB3"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22</w:t>
            </w:r>
          </w:p>
        </w:tc>
        <w:tc>
          <w:tcPr>
            <w:tcW w:w="645" w:type="pct"/>
            <w:tcBorders>
              <w:top w:val="single" w:sz="4" w:space="0" w:color="auto"/>
              <w:left w:val="single" w:sz="4" w:space="0" w:color="auto"/>
              <w:bottom w:val="single" w:sz="4" w:space="0" w:color="auto"/>
              <w:right w:val="single" w:sz="4" w:space="0" w:color="auto"/>
            </w:tcBorders>
          </w:tcPr>
          <w:p w14:paraId="1084FF08" w14:textId="2353ADBB" w:rsidR="00547DB3" w:rsidRDefault="00547DB3"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59388795" w14:textId="69B559FF" w:rsidR="00547DB3" w:rsidRPr="00813B40"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lang w:val="af-ZA"/>
              </w:rPr>
            </w:pPr>
            <w:r w:rsidRPr="00547DB3">
              <w:rPr>
                <w:rFonts w:ascii="Times New Roman" w:eastAsia="Times New Roman" w:hAnsi="Times New Roman" w:cs="Times New Roman"/>
                <w:spacing w:val="-2"/>
                <w:sz w:val="22"/>
                <w:szCs w:val="22"/>
                <w:lang w:val="af-ZA"/>
              </w:rPr>
              <w:t>- Tại Điều 22 về Thực hiện giao dịch điện tử qua Cổng thông tin điện tử của Bảo hiểm xã hội Việt Nam, đề nghị:</w:t>
            </w:r>
          </w:p>
        </w:tc>
        <w:tc>
          <w:tcPr>
            <w:tcW w:w="804" w:type="pct"/>
            <w:tcBorders>
              <w:top w:val="single" w:sz="4" w:space="0" w:color="auto"/>
              <w:left w:val="single" w:sz="4" w:space="0" w:color="auto"/>
              <w:bottom w:val="single" w:sz="4" w:space="0" w:color="auto"/>
              <w:right w:val="single" w:sz="4" w:space="0" w:color="auto"/>
            </w:tcBorders>
          </w:tcPr>
          <w:p w14:paraId="68B64960" w14:textId="77777777" w:rsidR="00547DB3" w:rsidRDefault="00547DB3" w:rsidP="00547DB3">
            <w:pPr>
              <w:spacing w:after="0" w:line="240" w:lineRule="auto"/>
              <w:jc w:val="both"/>
              <w:rPr>
                <w:rFonts w:ascii="Times New Roman" w:eastAsia="Times New Roman" w:hAnsi="Times New Roman" w:cs="Times New Roman"/>
                <w:sz w:val="22"/>
                <w:szCs w:val="22"/>
              </w:rPr>
            </w:pPr>
          </w:p>
        </w:tc>
      </w:tr>
      <w:tr w:rsidR="00547DB3" w:rsidRPr="00B11AAD" w14:paraId="4EEF5F20"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BB54EA6" w14:textId="77777777" w:rsidR="00547DB3" w:rsidRDefault="00547DB3" w:rsidP="00547DB3">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4596E4D6" w14:textId="77777777" w:rsidR="00547DB3" w:rsidRDefault="00547DB3" w:rsidP="00547DB3">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48D5B7DD" w14:textId="7F8BA286" w:rsidR="00547DB3" w:rsidRPr="00547DB3" w:rsidRDefault="00547DB3"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547DB3">
              <w:rPr>
                <w:rFonts w:ascii="Times New Roman" w:eastAsia="Times New Roman" w:hAnsi="Times New Roman" w:cs="Times New Roman"/>
                <w:spacing w:val="-2"/>
                <w:sz w:val="22"/>
                <w:szCs w:val="22"/>
                <w:lang w:val="nl-NL"/>
              </w:rPr>
              <w:t xml:space="preserve">+ Điều chỉnh lại khoản 1 theo hướng chỉ yêu cầu cơ quan, tổ chức đăng ký giao dịch điện tử trong lĩnh vực bảo hiểm xã hội, còn đối với cá nhân thì không yêu cầu đăng ký, có thể sử dụng tài khoản định danh điện tử mức độ 2 là có thể thực hiện giao dịch điện trong lĩnh vực bảo hiểm xã hội. Cụ thể: Bỏ từ "cá nhân" tại điểm a, b, c khoản 1. Bổ sung điểm d vào khoản 1 với nội dung như sau: </w:t>
            </w:r>
            <w:r w:rsidRPr="00547DB3">
              <w:rPr>
                <w:rFonts w:ascii="Times New Roman" w:eastAsia="Times New Roman" w:hAnsi="Times New Roman" w:cs="Times New Roman"/>
                <w:i/>
                <w:spacing w:val="-2"/>
                <w:sz w:val="22"/>
                <w:szCs w:val="22"/>
                <w:lang w:val="nl-NL"/>
              </w:rPr>
              <w:t>"d) Cá nhân sử dụng tài khoản định danh điện tử mức độ 2 do Bộ Công an cấp để thực hiện giao dịch điện tử trong lĩnh vực bảo hiểm xã hội."</w:t>
            </w:r>
          </w:p>
        </w:tc>
        <w:tc>
          <w:tcPr>
            <w:tcW w:w="804" w:type="pct"/>
            <w:tcBorders>
              <w:top w:val="single" w:sz="4" w:space="0" w:color="auto"/>
              <w:left w:val="single" w:sz="4" w:space="0" w:color="auto"/>
              <w:bottom w:val="single" w:sz="4" w:space="0" w:color="auto"/>
              <w:right w:val="single" w:sz="4" w:space="0" w:color="auto"/>
            </w:tcBorders>
          </w:tcPr>
          <w:p w14:paraId="49FB761F" w14:textId="51BEB19D" w:rsidR="00547DB3" w:rsidRDefault="00345B42"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bổ sung việc sử dụng Tài khoản định danh cá nhân như quy định trong Điều về kênh giao dịch điện tử.</w:t>
            </w:r>
          </w:p>
        </w:tc>
      </w:tr>
      <w:tr w:rsidR="00345B42" w:rsidRPr="00B11AAD" w14:paraId="52D1AF9E"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A5329BD" w14:textId="77777777" w:rsidR="00345B42" w:rsidRDefault="00345B42" w:rsidP="00547DB3">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43751612" w14:textId="77777777" w:rsidR="00345B42" w:rsidRDefault="00345B42" w:rsidP="00547DB3">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584CFC8C" w14:textId="77777777" w:rsidR="00345B42" w:rsidRPr="00345B42" w:rsidRDefault="00345B42" w:rsidP="00345B42">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45B42">
              <w:rPr>
                <w:rFonts w:ascii="Times New Roman" w:eastAsia="Times New Roman" w:hAnsi="Times New Roman" w:cs="Times New Roman"/>
                <w:spacing w:val="-2"/>
                <w:sz w:val="22"/>
                <w:szCs w:val="22"/>
                <w:lang w:val="nl-NL"/>
              </w:rPr>
              <w:t xml:space="preserve">+ Sửa lại khoản 2 như sau: </w:t>
            </w:r>
          </w:p>
          <w:p w14:paraId="1C817694" w14:textId="77777777" w:rsidR="00345B42" w:rsidRPr="00345B42" w:rsidRDefault="00345B42" w:rsidP="00345B42">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45B42">
              <w:rPr>
                <w:rFonts w:ascii="Times New Roman" w:eastAsia="Times New Roman" w:hAnsi="Times New Roman" w:cs="Times New Roman"/>
                <w:i/>
                <w:spacing w:val="-2"/>
                <w:sz w:val="22"/>
                <w:szCs w:val="22"/>
                <w:lang w:val="nl-NL"/>
              </w:rPr>
              <w:t>"2. Nộp hồ sơ bảo hiểm xã hội điện tử qua Cổng thông tin điện tử của Bảo hiểm xã hội Việt Nam</w:t>
            </w:r>
          </w:p>
          <w:p w14:paraId="7DDC8548" w14:textId="335E8500" w:rsidR="00345B42" w:rsidRPr="00345B42" w:rsidRDefault="00345B42"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45B42">
              <w:rPr>
                <w:rFonts w:ascii="Times New Roman" w:eastAsia="Times New Roman" w:hAnsi="Times New Roman" w:cs="Times New Roman"/>
                <w:i/>
                <w:spacing w:val="-2"/>
                <w:sz w:val="22"/>
                <w:szCs w:val="22"/>
                <w:lang w:val="nl-NL"/>
              </w:rPr>
              <w:t>Cơ quan, tổ chức, cá nhân tham gia giao dịch điện tử trong lĩnh vực bảo hiểm xã hội thực hiện lập và nộp hồ sơ bảo hiểm xã hội điện tử theo</w:t>
            </w:r>
            <w:r w:rsidRPr="00345B42">
              <w:rPr>
                <w:rFonts w:ascii="Times New Roman" w:eastAsia="Times New Roman" w:hAnsi="Times New Roman" w:cs="Times New Roman"/>
                <w:spacing w:val="-2"/>
                <w:sz w:val="22"/>
                <w:szCs w:val="22"/>
              </w:rPr>
              <w:t xml:space="preserve"> </w:t>
            </w:r>
            <w:r w:rsidRPr="00345B42">
              <w:rPr>
                <w:rFonts w:ascii="Times New Roman" w:eastAsia="Times New Roman" w:hAnsi="Times New Roman" w:cs="Times New Roman"/>
                <w:i/>
                <w:spacing w:val="-2"/>
                <w:sz w:val="22"/>
                <w:szCs w:val="22"/>
                <w:lang w:val="nl-NL"/>
              </w:rPr>
              <w:t xml:space="preserve">một trong hai cách sau: Truy cập tài khoản giao dịch điện tử trong lĩnh vực bảo hiểm xã hội, thực hiện lập hồ sơ bảo hiểm xã hội điện </w:t>
            </w:r>
            <w:r w:rsidRPr="00345B42">
              <w:rPr>
                <w:rFonts w:ascii="Times New Roman" w:eastAsia="Times New Roman" w:hAnsi="Times New Roman" w:cs="Times New Roman"/>
                <w:i/>
                <w:spacing w:val="-2"/>
                <w:sz w:val="22"/>
                <w:szCs w:val="22"/>
                <w:lang w:val="nl-NL"/>
              </w:rPr>
              <w:lastRenderedPageBreak/>
              <w:t>tử trực tuyến tại Cổng thông tin điện tử của Bảo hiểm xã hội Việt Nam và gửi hồ sơ bảo hiểm xã hội điện tử đến Cổng thông tin điện tử của Bảo hiểm xã hội Việt Nam."</w:t>
            </w:r>
          </w:p>
        </w:tc>
        <w:tc>
          <w:tcPr>
            <w:tcW w:w="804" w:type="pct"/>
            <w:tcBorders>
              <w:top w:val="single" w:sz="4" w:space="0" w:color="auto"/>
              <w:left w:val="single" w:sz="4" w:space="0" w:color="auto"/>
              <w:bottom w:val="single" w:sz="4" w:space="0" w:color="auto"/>
              <w:right w:val="single" w:sz="4" w:space="0" w:color="auto"/>
            </w:tcBorders>
          </w:tcPr>
          <w:p w14:paraId="0FF205B5" w14:textId="63ECA0CB" w:rsidR="00345B42" w:rsidRDefault="00345B42"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Rà soát, chỉnh lý nội dung.</w:t>
            </w:r>
          </w:p>
        </w:tc>
      </w:tr>
      <w:tr w:rsidR="00345B42" w:rsidRPr="00B11AAD" w14:paraId="405C7EE6"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1FC16CF" w14:textId="77777777" w:rsidR="00345B42" w:rsidRDefault="00345B42" w:rsidP="00547DB3">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4F03F577" w14:textId="77777777" w:rsidR="00345B42" w:rsidRDefault="00345B42" w:rsidP="00547DB3">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65ECB024" w14:textId="51739532" w:rsidR="00345B42" w:rsidRPr="00345B42" w:rsidRDefault="00345B42" w:rsidP="00345B42">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45B42">
              <w:rPr>
                <w:rFonts w:ascii="Times New Roman" w:eastAsia="Times New Roman" w:hAnsi="Times New Roman" w:cs="Times New Roman"/>
                <w:spacing w:val="-2"/>
                <w:sz w:val="22"/>
                <w:szCs w:val="22"/>
                <w:lang w:val="nl-NL"/>
              </w:rPr>
              <w:t>+ Thay từ "thông báo" thành từ "Phiếu" tại khoản 3 cho phù hợp với quy định tại Nghị định 61/2018/NĐ-CP.</w:t>
            </w:r>
          </w:p>
        </w:tc>
        <w:tc>
          <w:tcPr>
            <w:tcW w:w="804" w:type="pct"/>
            <w:tcBorders>
              <w:top w:val="single" w:sz="4" w:space="0" w:color="auto"/>
              <w:left w:val="single" w:sz="4" w:space="0" w:color="auto"/>
              <w:bottom w:val="single" w:sz="4" w:space="0" w:color="auto"/>
              <w:right w:val="single" w:sz="4" w:space="0" w:color="auto"/>
            </w:tcBorders>
          </w:tcPr>
          <w:p w14:paraId="442E5415" w14:textId="32C5FC58" w:rsidR="00345B42" w:rsidRDefault="00345B42"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345B42" w:rsidRPr="00B11AAD" w14:paraId="13AE912D"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82F82F3" w14:textId="77777777" w:rsidR="00345B42" w:rsidRDefault="00345B42" w:rsidP="00547DB3">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11BF7DBF" w14:textId="77777777" w:rsidR="00345B42" w:rsidRDefault="00345B42" w:rsidP="00547DB3">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74993B0C"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C86C9B">
              <w:rPr>
                <w:rFonts w:ascii="Times New Roman" w:eastAsia="Times New Roman" w:hAnsi="Times New Roman" w:cs="Times New Roman"/>
                <w:spacing w:val="-2"/>
                <w:sz w:val="22"/>
                <w:szCs w:val="22"/>
                <w:lang w:val="nl-NL"/>
              </w:rPr>
              <w:t>- Bổ sung một Điều sau Điều 22 (tạm gọi là Điều 22b) quy định về "Thực hiện giao dịch điện tử qua ứng dụng VssID. Cụ thể bổ sung như sau:</w:t>
            </w:r>
          </w:p>
          <w:p w14:paraId="357B447B"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b/>
                <w:i/>
                <w:spacing w:val="-2"/>
                <w:sz w:val="22"/>
                <w:szCs w:val="22"/>
                <w:lang w:val="nl-NL"/>
              </w:rPr>
            </w:pPr>
            <w:r w:rsidRPr="00C86C9B">
              <w:rPr>
                <w:rFonts w:ascii="Times New Roman" w:eastAsia="Times New Roman" w:hAnsi="Times New Roman" w:cs="Times New Roman"/>
                <w:i/>
                <w:spacing w:val="-2"/>
                <w:sz w:val="22"/>
                <w:szCs w:val="22"/>
                <w:lang w:val="nl-NL"/>
              </w:rPr>
              <w:t>"</w:t>
            </w:r>
            <w:r w:rsidRPr="00C86C9B">
              <w:rPr>
                <w:rFonts w:ascii="Times New Roman" w:eastAsia="Times New Roman" w:hAnsi="Times New Roman" w:cs="Times New Roman"/>
                <w:b/>
                <w:i/>
                <w:spacing w:val="-2"/>
                <w:sz w:val="22"/>
                <w:szCs w:val="22"/>
                <w:lang w:val="nl-NL"/>
              </w:rPr>
              <w:t>Điều 22b (bổ sung). Thực hiện giao dịch điện tử qua ứng dụng VssID</w:t>
            </w:r>
          </w:p>
          <w:p w14:paraId="54FEE5BE"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1. Nộp hồ sơ bảo hiểm xã hội điện tử qua ứng dụng VssID</w:t>
            </w:r>
          </w:p>
          <w:p w14:paraId="51C099AA"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Cá nhân tham gia giao dịch điện tử trong lĩnh vực bảo hiểm xã hội thực hiện lập và nộp hồ sơ bảo hiểm xã hội điện tử theo cách sau: Truy cập tài khoản giao dịch điện tử trong lĩnh vực bảo hiểm xã hội, thực hiện lập và nộp hồ sơ bảo hiểm xã hội điện tử trực tuyến trên ứng dụng VssID.</w:t>
            </w:r>
          </w:p>
          <w:p w14:paraId="64D40152"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2. Trách nhiệm giải quyết của cơ quan bảo hiểm xã hội theo quy định tại khoản 2 Điều 22."</w:t>
            </w:r>
          </w:p>
          <w:p w14:paraId="34439C94"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C86C9B">
              <w:rPr>
                <w:rFonts w:ascii="Times New Roman" w:eastAsia="Times New Roman" w:hAnsi="Times New Roman" w:cs="Times New Roman"/>
                <w:spacing w:val="-2"/>
                <w:sz w:val="22"/>
                <w:szCs w:val="22"/>
                <w:lang w:val="nl-NL"/>
              </w:rPr>
              <w:t>- Bổ sung một Điều sau Điều 22b (tạm gọi là Điều 22c) quy định về "Thực hiện giao dịch điện tử qua Cổng Dịch vụ công quốc gia. Cụ thể bổ sung như sau:</w:t>
            </w:r>
          </w:p>
          <w:p w14:paraId="20DAA1EC"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w:t>
            </w:r>
            <w:r w:rsidRPr="00C86C9B">
              <w:rPr>
                <w:rFonts w:ascii="Times New Roman" w:eastAsia="Times New Roman" w:hAnsi="Times New Roman" w:cs="Times New Roman"/>
                <w:b/>
                <w:i/>
                <w:spacing w:val="-2"/>
                <w:sz w:val="22"/>
                <w:szCs w:val="22"/>
                <w:lang w:val="nl-NL"/>
              </w:rPr>
              <w:t>Điều 22c (bổ sung). Thực hiện giao dịch điện tử qua Cổng Dịch vụ công quốc gia</w:t>
            </w:r>
          </w:p>
          <w:p w14:paraId="7E82B17F"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1. Nộp hồ sơ bảo hiểm xã hội điện tử qua Cổng Dịch vụ công quốc gia</w:t>
            </w:r>
          </w:p>
          <w:p w14:paraId="76E06260"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Cơ quan, tổ chức, cá nhân tham gia giao dịch điện tử trong lĩnh vực bảo hiểm xã hội thực hiện lập và nộp hồ sơ bảo hiểm xã hội điện tử theo cách sau: Truy cập Cổng Dịch vụ công quốc gia bằng tài khoản của cơ quan, tổ chức, cá nhân, lựa chọn dịch vụ công trực tuyến cần thực hiện, Cổng Dịch vụ công quốc gia sẽ điều hướng sang Cổng Thông tin điện tử Bảo hiểm xã hội Việt Nam để cơ quan, tổ chức, cá nhân thực hiện lập và nộp hồ sơ bảo hiểm xã hội điện tử trực tuyến trên Cổng Thông tin điện tử Bảo hiểm xã hội Việt Nam.</w:t>
            </w:r>
          </w:p>
          <w:p w14:paraId="7A47B737" w14:textId="30731723" w:rsidR="00345B42" w:rsidRPr="00C86C9B" w:rsidRDefault="00C86C9B" w:rsidP="00345B42">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2. Trách nhiệm giải quyết của cơ quan bảo hiểm xã hội theo quy định tại khoản 2 Điều 22. Đồng thời, cập nhật, đồng bộ tình hình, kết quả giải quyết hồ sơ vào tài khoản của cơ quan, tổ chức, cá nhân trên Cổng Dịch vụ công quốc gia."</w:t>
            </w:r>
          </w:p>
        </w:tc>
        <w:tc>
          <w:tcPr>
            <w:tcW w:w="804" w:type="pct"/>
            <w:tcBorders>
              <w:top w:val="single" w:sz="4" w:space="0" w:color="auto"/>
              <w:left w:val="single" w:sz="4" w:space="0" w:color="auto"/>
              <w:bottom w:val="single" w:sz="4" w:space="0" w:color="auto"/>
              <w:right w:val="single" w:sz="4" w:space="0" w:color="auto"/>
            </w:tcBorders>
          </w:tcPr>
          <w:p w14:paraId="2C4CA6FA" w14:textId="24C42E95" w:rsidR="00345B42" w:rsidRDefault="00C86C9B"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Không tiếp thu ý kiến thực hiện qua ứng dụng.</w:t>
            </w:r>
            <w:r>
              <w:rPr>
                <w:rFonts w:ascii="Times New Roman" w:eastAsia="Times New Roman" w:hAnsi="Times New Roman" w:cs="Times New Roman"/>
                <w:sz w:val="22"/>
                <w:szCs w:val="22"/>
              </w:rPr>
              <w:br/>
              <w:t>- Kết cấu việc thực hiện qua Cổng DVCQG cùng với các phương thức giao dịch khác.</w:t>
            </w:r>
          </w:p>
        </w:tc>
      </w:tr>
      <w:tr w:rsidR="00547DB3" w:rsidRPr="00B11AAD" w14:paraId="0391581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1DF68F3" w14:textId="50B1F15B"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B34779">
              <w:rPr>
                <w:rFonts w:ascii="Times New Roman" w:hAnsi="Times New Roman" w:cs="Times New Roman"/>
                <w:b/>
                <w:bCs/>
                <w:iCs/>
                <w:color w:val="000000"/>
                <w:sz w:val="22"/>
                <w:szCs w:val="22"/>
              </w:rPr>
              <w:t>Điều 25</w:t>
            </w:r>
          </w:p>
        </w:tc>
        <w:tc>
          <w:tcPr>
            <w:tcW w:w="645" w:type="pct"/>
            <w:tcBorders>
              <w:top w:val="single" w:sz="4" w:space="0" w:color="auto"/>
              <w:left w:val="single" w:sz="4" w:space="0" w:color="auto"/>
              <w:bottom w:val="single" w:sz="4" w:space="0" w:color="auto"/>
              <w:right w:val="single" w:sz="4" w:space="0" w:color="auto"/>
            </w:tcBorders>
          </w:tcPr>
          <w:p w14:paraId="62CA11F5" w14:textId="77777777"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7D1FE27B" w14:textId="77777777"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0C7B07">
              <w:rPr>
                <w:rFonts w:ascii="Times New Roman" w:eastAsia="Times New Roman" w:hAnsi="Times New Roman" w:cs="Times New Roman"/>
                <w:spacing w:val="-2"/>
                <w:sz w:val="22"/>
                <w:szCs w:val="22"/>
              </w:rPr>
              <w:t>- Đề nghị bổ sung thông tin, giải thích từ ng</w:t>
            </w:r>
            <w:r>
              <w:rPr>
                <w:rFonts w:ascii="Times New Roman" w:eastAsia="Times New Roman" w:hAnsi="Times New Roman" w:cs="Times New Roman"/>
                <w:spacing w:val="-2"/>
                <w:sz w:val="22"/>
                <w:szCs w:val="22"/>
              </w:rPr>
              <w:t xml:space="preserve">ữ với “Mã hộ gia đình” tại điểm </w:t>
            </w:r>
            <w:r w:rsidRPr="000C7B07">
              <w:rPr>
                <w:rFonts w:ascii="Times New Roman" w:eastAsia="Times New Roman" w:hAnsi="Times New Roman" w:cs="Times New Roman"/>
                <w:spacing w:val="-2"/>
                <w:sz w:val="22"/>
                <w:szCs w:val="22"/>
              </w:rPr>
              <w:t>c khoản 1 Điều 25; thông tin tại điểm b, h, i Điều 25 dự thảo Nghị định.</w:t>
            </w:r>
          </w:p>
        </w:tc>
        <w:tc>
          <w:tcPr>
            <w:tcW w:w="804" w:type="pct"/>
            <w:tcBorders>
              <w:top w:val="single" w:sz="4" w:space="0" w:color="auto"/>
              <w:left w:val="single" w:sz="4" w:space="0" w:color="auto"/>
              <w:bottom w:val="single" w:sz="4" w:space="0" w:color="auto"/>
              <w:right w:val="single" w:sz="4" w:space="0" w:color="auto"/>
            </w:tcBorders>
          </w:tcPr>
          <w:p w14:paraId="4B4079E6" w14:textId="75E63274"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C86C9B" w:rsidRPr="00B11AAD" w14:paraId="6DE4FB6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9250E0C" w14:textId="25B045A6" w:rsidR="00C86C9B" w:rsidRPr="00B34779" w:rsidRDefault="00C86C9B" w:rsidP="00547DB3">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25</w:t>
            </w:r>
          </w:p>
        </w:tc>
        <w:tc>
          <w:tcPr>
            <w:tcW w:w="645" w:type="pct"/>
            <w:tcBorders>
              <w:top w:val="single" w:sz="4" w:space="0" w:color="auto"/>
              <w:left w:val="single" w:sz="4" w:space="0" w:color="auto"/>
              <w:bottom w:val="single" w:sz="4" w:space="0" w:color="auto"/>
              <w:right w:val="single" w:sz="4" w:space="0" w:color="auto"/>
            </w:tcBorders>
          </w:tcPr>
          <w:p w14:paraId="6D98A2B8" w14:textId="13943189" w:rsidR="00C86C9B" w:rsidRPr="00FB6624" w:rsidRDefault="00C86C9B" w:rsidP="00547DB3">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13A76E2C" w14:textId="73946D1C" w:rsidR="00C86C9B" w:rsidRPr="000C7B07" w:rsidRDefault="00C86C9B"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C86C9B">
              <w:rPr>
                <w:rFonts w:ascii="Times New Roman" w:eastAsia="Times New Roman" w:hAnsi="Times New Roman" w:cs="Times New Roman"/>
                <w:spacing w:val="-2"/>
                <w:sz w:val="22"/>
                <w:szCs w:val="22"/>
              </w:rPr>
              <w:t>- Tại Điều 25 về Thông tin trong Cơ sở dữ liệu quốc gia về bảo hiểm, đề nghị:</w:t>
            </w:r>
          </w:p>
        </w:tc>
        <w:tc>
          <w:tcPr>
            <w:tcW w:w="804" w:type="pct"/>
            <w:tcBorders>
              <w:top w:val="single" w:sz="4" w:space="0" w:color="auto"/>
              <w:left w:val="single" w:sz="4" w:space="0" w:color="auto"/>
              <w:bottom w:val="single" w:sz="4" w:space="0" w:color="auto"/>
              <w:right w:val="single" w:sz="4" w:space="0" w:color="auto"/>
            </w:tcBorders>
          </w:tcPr>
          <w:p w14:paraId="193A553E" w14:textId="77777777" w:rsidR="00C86C9B" w:rsidRDefault="00C86C9B" w:rsidP="00547DB3">
            <w:pPr>
              <w:spacing w:after="0" w:line="240" w:lineRule="auto"/>
              <w:jc w:val="both"/>
              <w:rPr>
                <w:rFonts w:ascii="Times New Roman" w:eastAsia="Times New Roman" w:hAnsi="Times New Roman" w:cs="Times New Roman"/>
                <w:sz w:val="22"/>
                <w:szCs w:val="22"/>
              </w:rPr>
            </w:pPr>
          </w:p>
        </w:tc>
      </w:tr>
      <w:tr w:rsidR="00C86C9B" w:rsidRPr="00B11AAD" w14:paraId="1E50FF8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41C2C16E" w14:textId="77777777" w:rsidR="00C86C9B" w:rsidRDefault="00C86C9B" w:rsidP="00547DB3">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67836636" w14:textId="77777777" w:rsidR="00C86C9B" w:rsidRDefault="00C86C9B" w:rsidP="00547DB3">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36F509DF" w14:textId="2E806593" w:rsidR="00C86C9B" w:rsidRPr="00C86C9B" w:rsidRDefault="00C86C9B"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spacing w:val="-2"/>
                <w:sz w:val="22"/>
                <w:szCs w:val="22"/>
                <w:lang w:val="nl-NL"/>
              </w:rPr>
              <w:t xml:space="preserve">+ Thay từ "căn cước" bằng cụm từ "định danh cá nhân" tại điểm a khoản 1 cho phù hợp với quy định tại Luật Căn cước năm 2023, cụ thể như sau: </w:t>
            </w:r>
            <w:r w:rsidRPr="00C86C9B">
              <w:rPr>
                <w:rFonts w:ascii="Times New Roman" w:eastAsia="Times New Roman" w:hAnsi="Times New Roman" w:cs="Times New Roman"/>
                <w:i/>
                <w:spacing w:val="-2"/>
                <w:sz w:val="22"/>
                <w:szCs w:val="22"/>
                <w:lang w:val="nl-NL"/>
              </w:rPr>
              <w:t>"a) Dữ liệu cơ bản cá nhân bao gồm: Họ, chữ đệm và tên khai sinh; ngày, tháng, năm sinh; giới tính; số định danh cá nhân căn cước hoặc số hộ chiếu; dân tộc; quốc tịch; nơi đăng ký khai sinh; quê quán, nơi thường trú; họ, chữ đệm và tên, số định danh cá nhân căn cước hoặc hộ chiếu của cha, mẹ, vợ, chồng hoặc người đại diện hợp pháp;"</w:t>
            </w:r>
          </w:p>
        </w:tc>
        <w:tc>
          <w:tcPr>
            <w:tcW w:w="804" w:type="pct"/>
            <w:tcBorders>
              <w:top w:val="single" w:sz="4" w:space="0" w:color="auto"/>
              <w:left w:val="single" w:sz="4" w:space="0" w:color="auto"/>
              <w:bottom w:val="single" w:sz="4" w:space="0" w:color="auto"/>
              <w:right w:val="single" w:sz="4" w:space="0" w:color="auto"/>
            </w:tcBorders>
          </w:tcPr>
          <w:p w14:paraId="71888B32" w14:textId="1A0218F1" w:rsidR="00C86C9B" w:rsidRDefault="00C86C9B"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C86C9B" w:rsidRPr="00B11AAD" w14:paraId="3CCAB77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60753AA" w14:textId="77777777" w:rsidR="00C86C9B" w:rsidRDefault="00C86C9B" w:rsidP="00547DB3">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0221779B" w14:textId="77777777" w:rsidR="00C86C9B" w:rsidRDefault="00C86C9B" w:rsidP="00547DB3">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042BD09B"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C86C9B">
              <w:rPr>
                <w:rFonts w:ascii="Times New Roman" w:eastAsia="Times New Roman" w:hAnsi="Times New Roman" w:cs="Times New Roman"/>
                <w:spacing w:val="-2"/>
                <w:sz w:val="22"/>
                <w:szCs w:val="22"/>
                <w:lang w:val="nl-NL"/>
              </w:rPr>
              <w:t>+ Bổ sung các thông tin thuộc điểm h (Nhóm thông tin cơ bản về y tế) và điểm i (Nhóm thông tin về an sinh xã hội). Cụ thể như sau:</w:t>
            </w:r>
          </w:p>
          <w:p w14:paraId="1FEE88F3"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"h) Nhóm thông tin cơ bản về y tế:</w:t>
            </w:r>
          </w:p>
          <w:p w14:paraId="1D08A66D"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Nhóm thông tin hành chính bổ sung gồm 3 trường thông tin: Địa chỉ nơi ở hiện nay; Thông tin nhóm máu. </w:t>
            </w:r>
          </w:p>
          <w:p w14:paraId="6FE55665"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Nhóm thông tin tiền sử gồm 5 trường thông tin: Thông tin dị ứng; Thông tin tiền sử bệnh tật đã mắc; Thông tin tiền sử phẫu thuật, thủ thuật; Thông tin tiêm chủng; Thông tin tiền sử gia đình. </w:t>
            </w:r>
          </w:p>
          <w:p w14:paraId="4C3066BD"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Nhóm thông tin khám, chữa bệnh (cho mỗi lần khám, chữa bệnh) gồm 11 trường thông tin: Lý do đến khám; Thông tin về cơ sở khám chữa bệnh (trường hợp chuyển viện đến); Thông tin đợt khám chữa bệnh; Thông tin về cơ sở khám chữa bệnh (trường hợp chuyển viện đi); Chẩn đoán xác định khi ra viện; Tóm tắt diễn biễn trong quá trình điều trị; Phẫu thuật, thủ thuật/phương pháp điều trị; Cận lâm sàng có giá trị đối với chẩn đoán, điều trị, chăm sóc; Thuốc đã điều trị; Cân nặng đối với trẻ dưới 28 tuổi; Các ghi chú quan trọng đối với người bệnh.</w:t>
            </w:r>
          </w:p>
          <w:p w14:paraId="77E238D9"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i) Nhóm thông tin về an sinh xã hội:</w:t>
            </w:r>
          </w:p>
          <w:p w14:paraId="3CABD504"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 Cơ sở dữ liệu về người lao động Việt Nam đi làm việc ở nước ngoài theo hợp đồng: Số hộ chiếu; Ngày cấp hộ chiếu; Đơn vị cấp hộ chiếu; Ngày hết hạn hộ chiếu; Ngày gia hạn hộ chiếu; Địa chỉ thường trú; Tình trạng hôn nhân; Dân tộc; Tôn giáo; Số điện thoại trong nước; Trình độ học vấn; Trình độ chuyên môn; Trình độ ngoại ngữ; Nghề nghiệp; Đơn vị công tác.</w:t>
            </w:r>
          </w:p>
          <w:p w14:paraId="2717E1C8"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an toàn lao động:</w:t>
            </w:r>
          </w:p>
          <w:p w14:paraId="5A3D7BA3"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người bị tai nạn lao động: Loại tai nạn lao động; Mức suy giảm khả năng lao động.</w:t>
            </w:r>
          </w:p>
          <w:p w14:paraId="03BD0F15"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người lao động bị bệnh nghề nghiệp: Mức suy giảm khả năng lao động.</w:t>
            </w:r>
          </w:p>
          <w:p w14:paraId="06F85D91"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nghề, công việc của người lao động tham gia quá trình bảo hiểm xã hội: Nghề nghiệp; Nghề đào tạo; Chuyên ngành đào tạo; Trình độ kỹ năng nghề; Số sổ BHXH/Mã số BHXH; Số năm tham gia BHXH.</w:t>
            </w:r>
          </w:p>
          <w:p w14:paraId="012A3B5A"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giáo dục dạy nghề:</w:t>
            </w:r>
          </w:p>
          <w:p w14:paraId="4C339D99"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lastRenderedPageBreak/>
              <w:t>+ Thông tin về nhà giáo: Trình độ nghiệp vụ sư phạm; Trình độ kỹ năng nghề; Trình độ đào tạo; Chuyên môn giảng dạy; Học hàm/học vị; Tiêu chuẩn chức danh giảng viên; Tiêu chuẩn chức danh giáo viên.</w:t>
            </w:r>
          </w:p>
          <w:p w14:paraId="7331CF5F"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kiểm định viên chất lượng giáo dục nghề nghiệp: Mã số thẻ kiểm định viên; Số năm kinh nghiệm.</w:t>
            </w:r>
          </w:p>
          <w:p w14:paraId="58ED5E2E"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đánh giá viên kỹ năng nghề quốc gia: Mã số thẻ đánh giá viên; Cấp trình độ được phép đánh giá; Số năm kinh nghiệm tham gia đánh giá kỹ năng nghề.</w:t>
            </w:r>
          </w:p>
          <w:p w14:paraId="2542EF7E"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chuyên gia huấn luyện: Nghề huấn luyện thi; Trình độ chuyên môn kỹ thuật; Trình độ Ngoại ngữ.</w:t>
            </w:r>
          </w:p>
          <w:p w14:paraId="13EA7404"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phiên dịch viên: Phiên dịch cho nghề; Trình độ Ngoại ngữ; Số năm kinh nghiệm phiên dịch thi tay nghề ASEAN; Số năm kinh nghiệm phiên dịch thi tay nghề Thế giới.</w:t>
            </w:r>
          </w:p>
          <w:p w14:paraId="24717C9F"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học sinh, sinh viên học viên trong các cơ sở giáo dục nghề nghiệp: Mã cơ sở giáo dục nghề nghiệp; Tên cơ sở giáo dục nghề nghiệp; Hình thức đào tạo; Trình độ đào tạo; Mã lĩnh vực đào tạo; Mã nhóm ngành, nghề đào tạo; Mã ngành, nghề đào tạo; Mã số học sinh, sinh viên; Sinh viên thuộc đối tượng chính sách; Kỷ luật nếu có; Tháng năm tốt nghiệp của sinh viên.</w:t>
            </w:r>
          </w:p>
          <w:p w14:paraId="30C697F6"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thí sinh dự thi tay nghề: Trình độ đào tạo; Mã lĩnh vực đào tạo; Mã nhóm ngành, nghề đào tạo; Bậc trình độ tay nghề; Nghề dự thi.</w:t>
            </w:r>
          </w:p>
          <w:p w14:paraId="4DC074AF"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trẻ em:</w:t>
            </w:r>
          </w:p>
          <w:p w14:paraId="6B493FE1"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Thông tin cá nhân: Họ và tên; Giới tính; Dân tộc; Ngày, tháng, năm sinh; Số định danh/CCCD; Nơi thường trú; Tình trạng học tập; Cha, mẹ/Người nuôi dưỡng trẻ em. </w:t>
            </w:r>
          </w:p>
          <w:p w14:paraId="74248090"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trẻ em có hoàn cảnh đặc biệt: Nhóm Trẻ em có hoàn cảnh đặc biệt; Nhóm trẻ em có nguy cơ rơi vào hoàn cảnh đặc biệt; Nhóm trẻ em khác.</w:t>
            </w:r>
          </w:p>
          <w:p w14:paraId="37650ED2"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các hình thức trợ giúp: Chăm sóc sức khỏe; Trợ giúp xã hội (thường xuyên, đột xuất); Hỗ trợ giáo dục, đào tạo và giáo dục nghề nghiệp; Trợ giúp pháp lý, hỗ trợ tư vấn, trị liệu tâm lý và các dịch vụ bảo vệ trẻ em khác.</w:t>
            </w:r>
          </w:p>
          <w:p w14:paraId="3AF66787"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phòng chống tệ nạn xã hội:</w:t>
            </w:r>
          </w:p>
          <w:p w14:paraId="19EE8CB3"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người bán dâm: Số lần người bán dâm bị xử phạt hành chính; Số lần người bán dâm dưới 18 tuổi bị xử lý hành chính; Được hỗ trợ giáo dục; Được tư vấn, trợ giúp pháp lý; Được vay vốn; Được học nghề, tạo việc làm; Được hỗ trợ y tế, sức khỏe; Được phòng, chống lây nhiễm HIV.</w:t>
            </w:r>
          </w:p>
          <w:p w14:paraId="6F985CA8"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Thông tin về người nghiện và người cai nghiện ma túy: </w:t>
            </w:r>
          </w:p>
          <w:p w14:paraId="43278A9F"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lastRenderedPageBreak/>
              <w:t xml:space="preserve">++ Thông tin chung về người nghiện ma túy và cai nghiện ma túy: Số định danh cá nhân; Nghề nghiệp hiện nay; Trình độ văn hóa; Trình độ chuyên môn; Đối tượng chính sách; Tình trạng hôn nhân; Tình trạng việc làm; Tình trạng sức khỏe; Tiền án/tiền sự; tiền án/tiền sự về tội gì. </w:t>
            </w:r>
          </w:p>
          <w:p w14:paraId="5EFDDDB0"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Thông tin về người nghiện ma túy: Hình thức sử dụng; Số năm sử dụng ma túy; Loại ma túy sử dụng; Số lần cai nghiện trước đây, hình thức, thời gian, địa điểm cai nghiện với từng lần cai nghiện. Thông tin về người đang cai nghiện ma túy: Nơi cai nghiện; Hình thức cai nghiện; Số lần được khám sức khỏe; Số lần được tư vấn; Số lần được học nghề; Số lần học văn hóa trong quá trình điều trị. </w:t>
            </w:r>
          </w:p>
          <w:p w14:paraId="4C2E804E"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điều trị thay thế bằng Methadone: Tên cơ sở điều trị; Thời gian điều trị; Liều sử dụng hiện nay.</w:t>
            </w:r>
          </w:p>
          <w:p w14:paraId="2EFD023C"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Thông tin về người bị mua bán: </w:t>
            </w:r>
          </w:p>
          <w:p w14:paraId="3B4B7FBB"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Loại đối tượng nạn nhân bị mua bán.</w:t>
            </w:r>
          </w:p>
          <w:p w14:paraId="5A6FEACB"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chế độ hỗ trợ nạn nhân: Hỗ trợ nhu cầu thiết yếu; Hỗ trợ chi phí đi lại; Hỗ trợ y tế; Trợ giúp pháp lý; Hỗ trợ tâm lý; Hỗ trợ học văn hóa; Hỗ trợ học nghề; Hỗ trợ tìm việc làm; Trợ cấp khó khăn ban đầu; Hỗ trợ vay vốn; Họ, tên người đại diện hợp pháp (đối với nạn nhân là trẻ em).</w:t>
            </w:r>
          </w:p>
          <w:p w14:paraId="128F60FD"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về việc làm</w:t>
            </w:r>
          </w:p>
          <w:p w14:paraId="21888B53"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Thông tin về Lao động - Việc làm: Thông tin chung của người lao động. Ngành kinh tế của việc làm; Khu vực kinh tế của việc làm; Vị trí của việc làm; Nghề nghiệp; Nơi làm việc hiện nay; Địa chỉ cụ thể; Thời gian làm việc bình quân/tuần (giờ); Nghề đào tạo; Chuyên ngành đào tạo; Trình độ kỹ năng nghề; Trình độ tin học; Trình độ ngoại ngữ; Mức tiền đóng BHXH; Số sổ BHXH/Mã số BHXH; Số năm tham gia BHXH; Công việc thuộc ngành, nghề nặng nhọc, độc hại, nguy hiểm; Huấn luyện an toàn vệ sinh lao động. </w:t>
            </w:r>
          </w:p>
          <w:p w14:paraId="0E55B896"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của người lao động trong các doanh nghiệp/tổ chức: Mã doanh nghiệp; Loại hình doanh nghiệp; Loại hợp đồng lao động/hợp đồng việc làm; Tiền lương bình quân tháng; Mức thu nhập tại thời điểm 31/12; Mức thưởng tết; Được hưởng chế độ hỗ trợ TNLĐ hàng tháng; Được hưởng chế độ hỗ trợ BNN hàng tháng; Số tháng đóng BHTN.</w:t>
            </w:r>
          </w:p>
          <w:p w14:paraId="09970645"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xml:space="preserve">+ Thông tin của người lao động hưởng bảo hiểm thất nghiệp: Thời gian đóng bảo hiểm thất nghiệp (tháng); Nơi nộp hồ sơ đề nghị hưởng trợ cấp thất nghiệp; Mức trợ cấp thất nghiệp; Tổng số tháng hưởng trợ cấp thất nghiệp; Nơi nhận trợ cấp thất nghiệp; Địa chỉ cụ thể; Hình thức nhận trợ cấp thất nghiệp; Họ và tên chủ tài khoản; Số tài khoản nhận trợ cấp thất nghiệp; Tên ngân </w:t>
            </w:r>
            <w:r w:rsidRPr="00C86C9B">
              <w:rPr>
                <w:rFonts w:ascii="Times New Roman" w:eastAsia="Times New Roman" w:hAnsi="Times New Roman" w:cs="Times New Roman"/>
                <w:i/>
                <w:spacing w:val="-2"/>
                <w:sz w:val="22"/>
                <w:szCs w:val="22"/>
                <w:lang w:val="nl-NL"/>
              </w:rPr>
              <w:lastRenderedPageBreak/>
              <w:t>hàng; Thời gian hưởng trợ cấp thất nghiệp; Số tháng đóng bảo hiểm thất nghiệp chưa giải quyết hưởng TCTN được bảo lưu; Tổng số tháng đã hưởng TCTN; Lý do tạm dừng hưởng TCTN; Thời gian tạm dừng hưởng TCTN từ ngày; Thời gian tiếp tục hưởng TCTN từ ngày; Lý do tiếp tục hưởng TCTN; Số tháng được hưởng TCTN còn lại; Thời gian bắt đầu chấm dứt hưởng TCTN; Lý do chấm dứt hưởng TCTN; Thời gian đóng BHTN được bảo lưu.</w:t>
            </w:r>
          </w:p>
          <w:p w14:paraId="01D84C41" w14:textId="77777777"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hỗ trợ đào tạo nghề: Tên nghề được hỗ trợ; Địa chỉ học nghề;Số tháng được hỗ trợ học nghề; Mức hỗ trợ học nghề; Thời gian bắt đầu học nghề; Thời gian kết thúc học nghề.</w:t>
            </w:r>
          </w:p>
          <w:p w14:paraId="58F6166D" w14:textId="0634BE65" w:rsidR="00C86C9B" w:rsidRPr="00C86C9B" w:rsidRDefault="00C86C9B" w:rsidP="00547DB3">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i/>
                <w:spacing w:val="-2"/>
                <w:sz w:val="22"/>
                <w:szCs w:val="22"/>
                <w:lang w:val="nl-NL"/>
              </w:rPr>
              <w:t>+ Thông tin hỗ trợ tìm kiếm việc làm: Tình trạng tìm kiếm việc làm hiện nay; Công việc cần tìm; Vị trí công việc cần tìm; Điều kiện làm việc cần tìm; Địa điểm làm việc cần tìm; Loại hình doanh nghiệp muốn làm việc; Lý do không tham gia."</w:t>
            </w:r>
          </w:p>
        </w:tc>
        <w:tc>
          <w:tcPr>
            <w:tcW w:w="804" w:type="pct"/>
            <w:tcBorders>
              <w:top w:val="single" w:sz="4" w:space="0" w:color="auto"/>
              <w:left w:val="single" w:sz="4" w:space="0" w:color="auto"/>
              <w:bottom w:val="single" w:sz="4" w:space="0" w:color="auto"/>
              <w:right w:val="single" w:sz="4" w:space="0" w:color="auto"/>
            </w:tcBorders>
          </w:tcPr>
          <w:p w14:paraId="73C73860" w14:textId="3EFAE2EC" w:rsidR="00C86C9B" w:rsidRDefault="00C86C9B"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Không tiếp thu ý kiến.</w:t>
            </w:r>
          </w:p>
        </w:tc>
      </w:tr>
      <w:tr w:rsidR="00547DB3" w:rsidRPr="00B11AAD" w14:paraId="1FEA3E3A"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619B213" w14:textId="6B80DC6C" w:rsidR="00547DB3" w:rsidRPr="00B11AAD" w:rsidRDefault="00547DB3" w:rsidP="00547DB3">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lastRenderedPageBreak/>
              <w:t>Điều 26</w:t>
            </w:r>
          </w:p>
        </w:tc>
        <w:tc>
          <w:tcPr>
            <w:tcW w:w="645" w:type="pct"/>
            <w:tcBorders>
              <w:top w:val="single" w:sz="4" w:space="0" w:color="auto"/>
              <w:left w:val="single" w:sz="4" w:space="0" w:color="auto"/>
              <w:bottom w:val="single" w:sz="4" w:space="0" w:color="auto"/>
              <w:right w:val="single" w:sz="4" w:space="0" w:color="auto"/>
            </w:tcBorders>
          </w:tcPr>
          <w:p w14:paraId="72D14643" w14:textId="6C2B3FEF" w:rsidR="00547DB3" w:rsidRPr="00FB6624" w:rsidRDefault="00547DB3" w:rsidP="00547DB3">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61815D7E" w14:textId="49E6C2AF" w:rsidR="00547DB3" w:rsidRPr="00B11AAD" w:rsidRDefault="00547DB3" w:rsidP="00547DB3">
            <w:pPr>
              <w:tabs>
                <w:tab w:val="num" w:pos="0"/>
                <w:tab w:val="left" w:pos="1080"/>
              </w:tabs>
              <w:spacing w:after="0" w:line="240" w:lineRule="auto"/>
              <w:jc w:val="both"/>
              <w:rPr>
                <w:rFonts w:ascii="Times New Roman" w:eastAsia="Times New Roman" w:hAnsi="Times New Roman" w:cs="Times New Roman"/>
                <w:spacing w:val="-2"/>
                <w:sz w:val="22"/>
                <w:szCs w:val="22"/>
              </w:rPr>
            </w:pPr>
            <w:r w:rsidRPr="00EB1EEC">
              <w:rPr>
                <w:rFonts w:ascii="Times New Roman" w:eastAsia="Times New Roman" w:hAnsi="Times New Roman" w:cs="Times New Roman"/>
                <w:spacing w:val="-2"/>
                <w:sz w:val="22"/>
                <w:szCs w:val="22"/>
              </w:rPr>
              <w:t>- Đề nghị sửa khoản 1 Điều 26 dự thảo Ng</w:t>
            </w:r>
            <w:r>
              <w:rPr>
                <w:rFonts w:ascii="Times New Roman" w:eastAsia="Times New Roman" w:hAnsi="Times New Roman" w:cs="Times New Roman"/>
                <w:spacing w:val="-2"/>
                <w:sz w:val="22"/>
                <w:szCs w:val="22"/>
              </w:rPr>
              <w:t xml:space="preserve">hị định như sau: “Thông tin quy </w:t>
            </w:r>
            <w:r w:rsidRPr="00EB1EEC">
              <w:rPr>
                <w:rFonts w:ascii="Times New Roman" w:eastAsia="Times New Roman" w:hAnsi="Times New Roman" w:cs="Times New Roman"/>
                <w:spacing w:val="-2"/>
                <w:sz w:val="22"/>
                <w:szCs w:val="22"/>
              </w:rPr>
              <w:t>định tại… được đồng bộ từ CSDL quốc gia về dâ</w:t>
            </w:r>
            <w:r>
              <w:rPr>
                <w:rFonts w:ascii="Times New Roman" w:eastAsia="Times New Roman" w:hAnsi="Times New Roman" w:cs="Times New Roman"/>
                <w:spacing w:val="-2"/>
                <w:sz w:val="22"/>
                <w:szCs w:val="22"/>
              </w:rPr>
              <w:t xml:space="preserve">n cư thông qua kết nối, chia sẻ </w:t>
            </w:r>
            <w:r w:rsidRPr="00EB1EEC">
              <w:rPr>
                <w:rFonts w:ascii="Times New Roman" w:eastAsia="Times New Roman" w:hAnsi="Times New Roman" w:cs="Times New Roman"/>
                <w:spacing w:val="-2"/>
                <w:sz w:val="22"/>
                <w:szCs w:val="22"/>
              </w:rPr>
              <w:t>dữ liệu. Cơ quan, cá nhân, tổ chức và cơ qua</w:t>
            </w:r>
            <w:r>
              <w:rPr>
                <w:rFonts w:ascii="Times New Roman" w:eastAsia="Times New Roman" w:hAnsi="Times New Roman" w:cs="Times New Roman"/>
                <w:spacing w:val="-2"/>
                <w:sz w:val="22"/>
                <w:szCs w:val="22"/>
              </w:rPr>
              <w:t xml:space="preserve">n BHXH không phải cập nhật, thu </w:t>
            </w:r>
            <w:r w:rsidRPr="00EB1EEC">
              <w:rPr>
                <w:rFonts w:ascii="Times New Roman" w:eastAsia="Times New Roman" w:hAnsi="Times New Roman" w:cs="Times New Roman"/>
                <w:spacing w:val="-2"/>
                <w:sz w:val="22"/>
                <w:szCs w:val="22"/>
              </w:rPr>
              <w:t>thập lại các thông tin này trong quá trình thực hiện, giải quyết TTHC lĩnh vực bảo</w:t>
            </w:r>
            <w:r>
              <w:rPr>
                <w:rFonts w:ascii="Times New Roman" w:eastAsia="Times New Roman" w:hAnsi="Times New Roman" w:cs="Times New Roman"/>
                <w:spacing w:val="-2"/>
                <w:sz w:val="22"/>
                <w:szCs w:val="22"/>
              </w:rPr>
              <w:t xml:space="preserve"> </w:t>
            </w:r>
            <w:r w:rsidRPr="00EB1EEC">
              <w:rPr>
                <w:rFonts w:ascii="Times New Roman" w:eastAsia="Times New Roman" w:hAnsi="Times New Roman" w:cs="Times New Roman"/>
                <w:spacing w:val="-2"/>
                <w:sz w:val="22"/>
                <w:szCs w:val="22"/>
              </w:rPr>
              <w:t>hiểm xã hội”</w:t>
            </w:r>
          </w:p>
        </w:tc>
        <w:tc>
          <w:tcPr>
            <w:tcW w:w="804" w:type="pct"/>
            <w:tcBorders>
              <w:top w:val="single" w:sz="4" w:space="0" w:color="auto"/>
              <w:left w:val="single" w:sz="4" w:space="0" w:color="auto"/>
              <w:bottom w:val="single" w:sz="4" w:space="0" w:color="auto"/>
              <w:right w:val="single" w:sz="4" w:space="0" w:color="auto"/>
            </w:tcBorders>
          </w:tcPr>
          <w:p w14:paraId="3AEC8D01" w14:textId="2E547419" w:rsidR="00547DB3" w:rsidRPr="00B11AAD" w:rsidRDefault="00547DB3" w:rsidP="00547DB3">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C86C9B" w:rsidRPr="00B11AAD" w14:paraId="4482FC6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9B287A0" w14:textId="5B25DA30" w:rsidR="00C86C9B" w:rsidRPr="007D093F" w:rsidRDefault="00C86C9B" w:rsidP="00C86C9B">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26</w:t>
            </w:r>
          </w:p>
        </w:tc>
        <w:tc>
          <w:tcPr>
            <w:tcW w:w="645" w:type="pct"/>
            <w:tcBorders>
              <w:top w:val="single" w:sz="4" w:space="0" w:color="auto"/>
              <w:left w:val="single" w:sz="4" w:space="0" w:color="auto"/>
              <w:bottom w:val="single" w:sz="4" w:space="0" w:color="auto"/>
              <w:right w:val="single" w:sz="4" w:space="0" w:color="auto"/>
            </w:tcBorders>
          </w:tcPr>
          <w:p w14:paraId="2109A905" w14:textId="782908E6" w:rsidR="00C86C9B" w:rsidRPr="00FB6624" w:rsidRDefault="00C86C9B" w:rsidP="00C86C9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0AA5D885" w14:textId="6CD9C18A" w:rsidR="00C86C9B" w:rsidRPr="00EB1EEC" w:rsidRDefault="00C86C9B" w:rsidP="00C86C9B">
            <w:pPr>
              <w:tabs>
                <w:tab w:val="num" w:pos="0"/>
                <w:tab w:val="left" w:pos="1080"/>
              </w:tabs>
              <w:spacing w:after="0" w:line="240" w:lineRule="auto"/>
              <w:jc w:val="both"/>
              <w:rPr>
                <w:rFonts w:ascii="Times New Roman" w:eastAsia="Times New Roman" w:hAnsi="Times New Roman" w:cs="Times New Roman"/>
                <w:spacing w:val="-2"/>
                <w:sz w:val="22"/>
                <w:szCs w:val="22"/>
              </w:rPr>
            </w:pPr>
            <w:r w:rsidRPr="00C86C9B">
              <w:rPr>
                <w:rFonts w:ascii="Times New Roman" w:eastAsia="Times New Roman" w:hAnsi="Times New Roman" w:cs="Times New Roman"/>
                <w:spacing w:val="-2"/>
                <w:sz w:val="22"/>
                <w:szCs w:val="22"/>
              </w:rPr>
              <w:t>- Tại Điều 26 về Thu thập thông tin trong Cơ sở dữ liệu quốc gia về bảo hiểm, đề nghị:</w:t>
            </w:r>
          </w:p>
        </w:tc>
        <w:tc>
          <w:tcPr>
            <w:tcW w:w="804" w:type="pct"/>
            <w:tcBorders>
              <w:top w:val="single" w:sz="4" w:space="0" w:color="auto"/>
              <w:left w:val="single" w:sz="4" w:space="0" w:color="auto"/>
              <w:bottom w:val="single" w:sz="4" w:space="0" w:color="auto"/>
              <w:right w:val="single" w:sz="4" w:space="0" w:color="auto"/>
            </w:tcBorders>
          </w:tcPr>
          <w:p w14:paraId="17702688" w14:textId="77777777" w:rsidR="00C86C9B" w:rsidRDefault="00C86C9B" w:rsidP="00C86C9B">
            <w:pPr>
              <w:spacing w:after="0" w:line="240" w:lineRule="auto"/>
              <w:jc w:val="both"/>
              <w:rPr>
                <w:rFonts w:ascii="Times New Roman" w:eastAsia="Times New Roman" w:hAnsi="Times New Roman" w:cs="Times New Roman"/>
                <w:sz w:val="22"/>
                <w:szCs w:val="22"/>
              </w:rPr>
            </w:pPr>
          </w:p>
        </w:tc>
      </w:tr>
      <w:tr w:rsidR="00C86C9B" w:rsidRPr="00B11AAD" w14:paraId="68B7644D"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F77E112" w14:textId="77777777" w:rsidR="00C86C9B" w:rsidRPr="007D093F" w:rsidRDefault="00C86C9B" w:rsidP="00C86C9B">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65025A63" w14:textId="77777777" w:rsidR="00C86C9B" w:rsidRDefault="00C86C9B" w:rsidP="00C86C9B">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265262B4" w14:textId="03B0DB45"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spacing w:val="-2"/>
                <w:sz w:val="22"/>
                <w:szCs w:val="22"/>
                <w:lang w:val="nl-NL"/>
              </w:rPr>
              <w:t>+ Sửa lại khoản 1 như sau:</w:t>
            </w:r>
            <w:r w:rsidRPr="00C86C9B">
              <w:rPr>
                <w:rFonts w:ascii="Times New Roman" w:eastAsia="Times New Roman" w:hAnsi="Times New Roman" w:cs="Times New Roman"/>
                <w:i/>
                <w:spacing w:val="-2"/>
                <w:sz w:val="22"/>
                <w:szCs w:val="22"/>
                <w:lang w:val="nl-NL"/>
              </w:rPr>
              <w:t xml:space="preserve"> "1. Thông tin quy định tại điểm a, c khoản 1 Điều 25 của Nghị định này được khai thác từ Cơ sở dữ liệu quốc gia về dân cư thông qua kết nối, chia sẻ dữ liệu. Cơ quan, cá nhân, tổ chức và cơ quan BHXH không phải cập nhật, thu thập lại các thông tin này trong quá trình thực hiện, giải quyết TTHC lĩnh vực bảo hiểm xã hội."</w:t>
            </w:r>
            <w:r w:rsidRPr="00C86C9B">
              <w:rPr>
                <w:rFonts w:ascii="Times New Roman" w:eastAsia="Times New Roman" w:hAnsi="Times New Roman" w:cs="Times New Roman"/>
                <w:spacing w:val="-2"/>
                <w:sz w:val="22"/>
                <w:szCs w:val="22"/>
              </w:rPr>
              <w:t xml:space="preserve"> </w:t>
            </w:r>
            <w:r w:rsidRPr="00C86C9B">
              <w:rPr>
                <w:rFonts w:ascii="Times New Roman" w:eastAsia="Times New Roman" w:hAnsi="Times New Roman" w:cs="Times New Roman"/>
                <w:b/>
                <w:spacing w:val="-2"/>
                <w:sz w:val="22"/>
                <w:szCs w:val="22"/>
                <w:lang w:val="nl-NL"/>
              </w:rPr>
              <w:t>Lý do:</w:t>
            </w:r>
            <w:r w:rsidRPr="00C86C9B">
              <w:rPr>
                <w:rFonts w:ascii="Times New Roman" w:eastAsia="Times New Roman" w:hAnsi="Times New Roman" w:cs="Times New Roman"/>
                <w:spacing w:val="-2"/>
                <w:sz w:val="22"/>
                <w:szCs w:val="22"/>
                <w:lang w:val="nl-NL"/>
              </w:rPr>
              <w:t xml:space="preserve"> Các thông tin tại điểm c khoản 1 Điều 25 đã có trong CSDL quốc gia về dân cư.</w:t>
            </w:r>
          </w:p>
        </w:tc>
        <w:tc>
          <w:tcPr>
            <w:tcW w:w="804" w:type="pct"/>
            <w:tcBorders>
              <w:top w:val="single" w:sz="4" w:space="0" w:color="auto"/>
              <w:left w:val="single" w:sz="4" w:space="0" w:color="auto"/>
              <w:bottom w:val="single" w:sz="4" w:space="0" w:color="auto"/>
              <w:right w:val="single" w:sz="4" w:space="0" w:color="auto"/>
            </w:tcBorders>
          </w:tcPr>
          <w:p w14:paraId="41A16BF5" w14:textId="3ED2093C" w:rsidR="00C86C9B" w:rsidRDefault="00C86C9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C86C9B" w:rsidRPr="00B11AAD" w14:paraId="08F69B1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39AC176A" w14:textId="77777777" w:rsidR="00C86C9B" w:rsidRPr="007D093F" w:rsidRDefault="00C86C9B" w:rsidP="00C86C9B">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1A0B00B9" w14:textId="77777777" w:rsidR="00C86C9B" w:rsidRDefault="00C86C9B" w:rsidP="00C86C9B">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33276A10" w14:textId="2260960F"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spacing w:val="-2"/>
                <w:sz w:val="22"/>
                <w:szCs w:val="22"/>
                <w:lang w:val="nl-NL"/>
              </w:rPr>
              <w:t xml:space="preserve">+ Bỏ dẫn chiếu điểm c khoản 1 Điều 25, bổ sung dẫn chiếu điểm g khoản 1 Điều 25 vào khoản 2 Điều 26. Cụ thể sửa lại như sau: </w:t>
            </w:r>
            <w:r w:rsidRPr="00C86C9B">
              <w:rPr>
                <w:rFonts w:ascii="Times New Roman" w:eastAsia="Times New Roman" w:hAnsi="Times New Roman" w:cs="Times New Roman"/>
                <w:i/>
                <w:spacing w:val="-2"/>
                <w:sz w:val="22"/>
                <w:szCs w:val="22"/>
                <w:lang w:val="nl-NL"/>
              </w:rPr>
              <w:t>"2. Thông tin quy định tại các điểm b, d, đ, e và g khoản 1 Điều 25 của Nghị định này được trích, chọn và đồng bộ hóa dữ liệu từ các cơ sở dữ liệu chuyên ngành do Bộ Tài chính quản lý."</w:t>
            </w:r>
          </w:p>
        </w:tc>
        <w:tc>
          <w:tcPr>
            <w:tcW w:w="804" w:type="pct"/>
            <w:tcBorders>
              <w:top w:val="single" w:sz="4" w:space="0" w:color="auto"/>
              <w:left w:val="single" w:sz="4" w:space="0" w:color="auto"/>
              <w:bottom w:val="single" w:sz="4" w:space="0" w:color="auto"/>
              <w:right w:val="single" w:sz="4" w:space="0" w:color="auto"/>
            </w:tcBorders>
          </w:tcPr>
          <w:p w14:paraId="0A1CABC7" w14:textId="13FEED7C" w:rsidR="00C86C9B" w:rsidRDefault="00C86C9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C86C9B" w:rsidRPr="00B11AAD" w14:paraId="7D47678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05971DB" w14:textId="77777777" w:rsidR="00C86C9B" w:rsidRPr="007D093F" w:rsidRDefault="00C86C9B" w:rsidP="00C86C9B">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3271E4C2" w14:textId="77777777" w:rsidR="00C86C9B" w:rsidRDefault="00C86C9B" w:rsidP="00C86C9B">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5661A63D" w14:textId="56A1C42D"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C86C9B">
              <w:rPr>
                <w:rFonts w:ascii="Times New Roman" w:eastAsia="Times New Roman" w:hAnsi="Times New Roman" w:cs="Times New Roman"/>
                <w:spacing w:val="-2"/>
                <w:sz w:val="22"/>
                <w:szCs w:val="22"/>
                <w:lang w:val="nl-NL"/>
              </w:rPr>
              <w:t>+ Bỏ khoản 3 do đã gộp vào khoản 2.</w:t>
            </w:r>
          </w:p>
        </w:tc>
        <w:tc>
          <w:tcPr>
            <w:tcW w:w="804" w:type="pct"/>
            <w:tcBorders>
              <w:top w:val="single" w:sz="4" w:space="0" w:color="auto"/>
              <w:left w:val="single" w:sz="4" w:space="0" w:color="auto"/>
              <w:bottom w:val="single" w:sz="4" w:space="0" w:color="auto"/>
              <w:right w:val="single" w:sz="4" w:space="0" w:color="auto"/>
            </w:tcBorders>
          </w:tcPr>
          <w:p w14:paraId="7B33621A" w14:textId="497CA82A" w:rsidR="00C86C9B" w:rsidRDefault="00C86C9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w:t>
            </w:r>
          </w:p>
        </w:tc>
      </w:tr>
      <w:tr w:rsidR="00C86C9B" w:rsidRPr="00B11AAD" w14:paraId="46F1FE0E"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121F962" w14:textId="77777777" w:rsidR="00C86C9B" w:rsidRPr="007D093F" w:rsidRDefault="00C86C9B" w:rsidP="00C86C9B">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6F691704" w14:textId="77777777" w:rsidR="00C86C9B" w:rsidRDefault="00C86C9B" w:rsidP="00C86C9B">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2DA4DC4E" w14:textId="3C5CD0A1" w:rsidR="00C86C9B" w:rsidRPr="00C86C9B" w:rsidRDefault="00C86C9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C86C9B">
              <w:rPr>
                <w:rFonts w:ascii="Times New Roman" w:eastAsia="Times New Roman" w:hAnsi="Times New Roman" w:cs="Times New Roman"/>
                <w:spacing w:val="-2"/>
                <w:sz w:val="22"/>
                <w:szCs w:val="22"/>
                <w:lang w:val="nl-NL"/>
              </w:rPr>
              <w:t xml:space="preserve">+ Sửa khoản 4 (khoản 3 mới) thành: </w:t>
            </w:r>
            <w:r w:rsidRPr="00C86C9B">
              <w:rPr>
                <w:rFonts w:ascii="Times New Roman" w:eastAsia="Times New Roman" w:hAnsi="Times New Roman" w:cs="Times New Roman"/>
                <w:i/>
                <w:spacing w:val="-2"/>
                <w:sz w:val="22"/>
                <w:szCs w:val="22"/>
                <w:lang w:val="nl-NL"/>
              </w:rPr>
              <w:t>"3. Thông tin quy định tại điểm h và i khoản 1 Điều 25 của Nghị định này được trích, chọn và đồng bộ hóa dữ liệu từ các cơ sở dữ liệu do Bộ Y tế quản lý."</w:t>
            </w:r>
          </w:p>
        </w:tc>
        <w:tc>
          <w:tcPr>
            <w:tcW w:w="804" w:type="pct"/>
            <w:tcBorders>
              <w:top w:val="single" w:sz="4" w:space="0" w:color="auto"/>
              <w:left w:val="single" w:sz="4" w:space="0" w:color="auto"/>
              <w:bottom w:val="single" w:sz="4" w:space="0" w:color="auto"/>
              <w:right w:val="single" w:sz="4" w:space="0" w:color="auto"/>
            </w:tcBorders>
          </w:tcPr>
          <w:p w14:paraId="28A46CE3" w14:textId="0031A399" w:rsidR="00C86C9B" w:rsidRDefault="00C86C9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354B2B" w:rsidRPr="00B11AAD" w14:paraId="6C3D925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6AB86CA" w14:textId="77777777" w:rsidR="00354B2B" w:rsidRPr="007D093F" w:rsidRDefault="00354B2B" w:rsidP="00C86C9B">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7D5EBA56" w14:textId="77777777" w:rsidR="00354B2B" w:rsidRDefault="00354B2B" w:rsidP="00C86C9B">
            <w:pPr>
              <w:spacing w:after="0" w:line="240" w:lineRule="auto"/>
              <w:jc w:val="both"/>
              <w:rPr>
                <w:rFonts w:ascii="Times New Roman" w:eastAsia="Times New Roman" w:hAnsi="Times New Roman" w:cs="Times New Roman"/>
                <w:b/>
                <w:sz w:val="22"/>
                <w:szCs w:val="22"/>
              </w:rPr>
            </w:pPr>
          </w:p>
        </w:tc>
        <w:tc>
          <w:tcPr>
            <w:tcW w:w="2826" w:type="pct"/>
            <w:tcBorders>
              <w:top w:val="single" w:sz="4" w:space="0" w:color="auto"/>
              <w:left w:val="single" w:sz="4" w:space="0" w:color="auto"/>
              <w:bottom w:val="single" w:sz="4" w:space="0" w:color="auto"/>
              <w:right w:val="single" w:sz="4" w:space="0" w:color="auto"/>
            </w:tcBorders>
          </w:tcPr>
          <w:p w14:paraId="6272FE64"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Bổ sung khoản 4 quy định về thu thập thông tin của điểm i khoản 1 Điều 25, cụ thể như sau:</w:t>
            </w:r>
          </w:p>
          <w:p w14:paraId="70963890"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lastRenderedPageBreak/>
              <w:t>"4. Thông tin quy định tại điểm i khoản 1 Điều 25 của Nghị định này được trích, chọn và đồng bộ hóa dữ liệu từ các cơ sở dữ liệu của các Bộ, Ngành:</w:t>
            </w:r>
          </w:p>
          <w:p w14:paraId="4E04DE47"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 Cơ sở dữ liệu về người lao động Việt Nam đi làm việc ở nước ngoài theo hợp đồng; Thông tin về an toàn lao động; Thông tin về việc làm được trích, chọn và đồng bộ hóa dữ liệu từ các cơ sở dữ liệu do Bộ Nội vụ quản lý.</w:t>
            </w:r>
          </w:p>
          <w:p w14:paraId="2BD02E46"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 Cơ sở dữ liệu Thông tin về trẻ em; Thông tin phòng chống tệ nạn xã hội được trích, chọn và đồng bộ hóa dữ liệu từ các cơ sở dữ liệu do Bộ Y tế quản lý.</w:t>
            </w:r>
          </w:p>
          <w:p w14:paraId="361F75F8" w14:textId="066482CC" w:rsidR="00354B2B" w:rsidRPr="00354B2B" w:rsidRDefault="00354B2B" w:rsidP="00C86C9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 Cơ sở dữ liệu thông tin về giáo dục dạy nghề được trích, chọn và đồng bộ hóa dữ liệu từ các cơ sở dữ liệu do Bộ Giáo dục và Đào tạo quản lý."</w:t>
            </w:r>
          </w:p>
        </w:tc>
        <w:tc>
          <w:tcPr>
            <w:tcW w:w="804" w:type="pct"/>
            <w:tcBorders>
              <w:top w:val="single" w:sz="4" w:space="0" w:color="auto"/>
              <w:left w:val="single" w:sz="4" w:space="0" w:color="auto"/>
              <w:bottom w:val="single" w:sz="4" w:space="0" w:color="auto"/>
              <w:right w:val="single" w:sz="4" w:space="0" w:color="auto"/>
            </w:tcBorders>
          </w:tcPr>
          <w:p w14:paraId="6FFD8754" w14:textId="112114A5" w:rsidR="00354B2B" w:rsidRDefault="00354B2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Không tiếp thu.</w:t>
            </w:r>
          </w:p>
        </w:tc>
      </w:tr>
      <w:tr w:rsidR="00354B2B" w:rsidRPr="00B11AAD" w14:paraId="16CE9E8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4FA7A55" w14:textId="203BABD2" w:rsidR="00354B2B" w:rsidRPr="007D093F" w:rsidRDefault="00354B2B" w:rsidP="00C86C9B">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27</w:t>
            </w:r>
          </w:p>
        </w:tc>
        <w:tc>
          <w:tcPr>
            <w:tcW w:w="645" w:type="pct"/>
            <w:tcBorders>
              <w:top w:val="single" w:sz="4" w:space="0" w:color="auto"/>
              <w:left w:val="single" w:sz="4" w:space="0" w:color="auto"/>
              <w:bottom w:val="single" w:sz="4" w:space="0" w:color="auto"/>
              <w:right w:val="single" w:sz="4" w:space="0" w:color="auto"/>
            </w:tcBorders>
          </w:tcPr>
          <w:p w14:paraId="48340557" w14:textId="1886D979" w:rsidR="00354B2B" w:rsidRDefault="00354B2B" w:rsidP="00C86C9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0EBDBB31" w14:textId="111C999D"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Tại Điều 27 về Cập nhật, điều chỉnh thông tin trong Cơ sở dữ liệu quốc gia về bảo hiểm, đề nghị sửa lại điểm c khoản 1 như sau:</w:t>
            </w:r>
            <w:r w:rsidRPr="00354B2B">
              <w:rPr>
                <w:rFonts w:ascii="Times New Roman" w:eastAsia="Times New Roman" w:hAnsi="Times New Roman" w:cs="Times New Roman"/>
                <w:spacing w:val="-2"/>
                <w:sz w:val="22"/>
                <w:szCs w:val="22"/>
              </w:rPr>
              <w:t xml:space="preserve"> </w:t>
            </w:r>
            <w:r w:rsidRPr="00354B2B">
              <w:rPr>
                <w:rFonts w:ascii="Times New Roman" w:eastAsia="Times New Roman" w:hAnsi="Times New Roman" w:cs="Times New Roman"/>
                <w:i/>
                <w:spacing w:val="-2"/>
                <w:sz w:val="22"/>
                <w:szCs w:val="22"/>
              </w:rPr>
              <w:t>"</w:t>
            </w:r>
            <w:r w:rsidRPr="00354B2B">
              <w:rPr>
                <w:rFonts w:ascii="Times New Roman" w:eastAsia="Times New Roman" w:hAnsi="Times New Roman" w:cs="Times New Roman"/>
                <w:i/>
                <w:spacing w:val="-2"/>
                <w:sz w:val="22"/>
                <w:szCs w:val="22"/>
                <w:lang w:val="nl-NL"/>
              </w:rPr>
              <w:t>c) Từ các Cơ sở dữ liệu quốc gia khác, Cơ sở dữ liệu chuyên ngành khác có liên quan khi có thay đổi."</w:t>
            </w:r>
          </w:p>
        </w:tc>
        <w:tc>
          <w:tcPr>
            <w:tcW w:w="804" w:type="pct"/>
            <w:tcBorders>
              <w:top w:val="single" w:sz="4" w:space="0" w:color="auto"/>
              <w:left w:val="single" w:sz="4" w:space="0" w:color="auto"/>
              <w:bottom w:val="single" w:sz="4" w:space="0" w:color="auto"/>
              <w:right w:val="single" w:sz="4" w:space="0" w:color="auto"/>
            </w:tcBorders>
          </w:tcPr>
          <w:p w14:paraId="1FC2FF73" w14:textId="6A095450" w:rsidR="00354B2B" w:rsidRDefault="00354B2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C86C9B" w:rsidRPr="00B11AAD" w14:paraId="2A720C5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2E82C85" w14:textId="22B92C1E" w:rsidR="00C86C9B" w:rsidRPr="00B11AAD" w:rsidRDefault="00C86C9B" w:rsidP="00C86C9B">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29</w:t>
            </w:r>
          </w:p>
        </w:tc>
        <w:tc>
          <w:tcPr>
            <w:tcW w:w="645" w:type="pct"/>
            <w:tcBorders>
              <w:top w:val="single" w:sz="4" w:space="0" w:color="auto"/>
              <w:left w:val="single" w:sz="4" w:space="0" w:color="auto"/>
              <w:bottom w:val="single" w:sz="4" w:space="0" w:color="auto"/>
              <w:right w:val="single" w:sz="4" w:space="0" w:color="auto"/>
            </w:tcBorders>
          </w:tcPr>
          <w:p w14:paraId="3000C2A8" w14:textId="1AA9E68A" w:rsidR="00C86C9B" w:rsidRPr="00FB6624" w:rsidRDefault="00C86C9B" w:rsidP="00C86C9B">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283886CB" w14:textId="58721E76" w:rsidR="00C86C9B" w:rsidRPr="00B11AAD" w:rsidRDefault="00C86C9B" w:rsidP="00C86C9B">
            <w:pPr>
              <w:tabs>
                <w:tab w:val="num" w:pos="0"/>
                <w:tab w:val="left" w:pos="1080"/>
              </w:tabs>
              <w:spacing w:after="0" w:line="240" w:lineRule="auto"/>
              <w:jc w:val="both"/>
              <w:rPr>
                <w:rFonts w:ascii="Times New Roman" w:eastAsia="Times New Roman" w:hAnsi="Times New Roman" w:cs="Times New Roman"/>
                <w:spacing w:val="-2"/>
                <w:sz w:val="22"/>
                <w:szCs w:val="22"/>
              </w:rPr>
            </w:pPr>
            <w:r w:rsidRPr="000C7B07">
              <w:rPr>
                <w:rFonts w:ascii="Times New Roman" w:eastAsia="Times New Roman" w:hAnsi="Times New Roman" w:cs="Times New Roman"/>
                <w:spacing w:val="-2"/>
                <w:sz w:val="22"/>
                <w:szCs w:val="22"/>
              </w:rPr>
              <w:t>- Đề nghị bổ sung đối tượng là các bộ, n</w:t>
            </w:r>
            <w:r>
              <w:rPr>
                <w:rFonts w:ascii="Times New Roman" w:eastAsia="Times New Roman" w:hAnsi="Times New Roman" w:cs="Times New Roman"/>
                <w:spacing w:val="-2"/>
                <w:sz w:val="22"/>
                <w:szCs w:val="22"/>
              </w:rPr>
              <w:t xml:space="preserve">gành, địa phương khai thác CSDL </w:t>
            </w:r>
            <w:r w:rsidRPr="000C7B07">
              <w:rPr>
                <w:rFonts w:ascii="Times New Roman" w:eastAsia="Times New Roman" w:hAnsi="Times New Roman" w:cs="Times New Roman"/>
                <w:spacing w:val="-2"/>
                <w:sz w:val="22"/>
                <w:szCs w:val="22"/>
              </w:rPr>
              <w:t>quốc gia về bảo hiểm để phục vụ giải quyết TT</w:t>
            </w:r>
            <w:r>
              <w:rPr>
                <w:rFonts w:ascii="Times New Roman" w:eastAsia="Times New Roman" w:hAnsi="Times New Roman" w:cs="Times New Roman"/>
                <w:spacing w:val="-2"/>
                <w:sz w:val="22"/>
                <w:szCs w:val="22"/>
              </w:rPr>
              <w:t xml:space="preserve">HC (Điều 29 dự thảo Nghị định); </w:t>
            </w:r>
            <w:r w:rsidRPr="000C7B07">
              <w:rPr>
                <w:rFonts w:ascii="Times New Roman" w:eastAsia="Times New Roman" w:hAnsi="Times New Roman" w:cs="Times New Roman"/>
                <w:spacing w:val="-2"/>
                <w:sz w:val="22"/>
                <w:szCs w:val="22"/>
              </w:rPr>
              <w:t xml:space="preserve">bổ sung hình thức khai thác qua hệ thống thông </w:t>
            </w:r>
            <w:r>
              <w:rPr>
                <w:rFonts w:ascii="Times New Roman" w:eastAsia="Times New Roman" w:hAnsi="Times New Roman" w:cs="Times New Roman"/>
                <w:spacing w:val="-2"/>
                <w:sz w:val="22"/>
                <w:szCs w:val="22"/>
              </w:rPr>
              <w:t xml:space="preserve">tin giải quyết cấp Bộ, cấp tỉnh </w:t>
            </w:r>
            <w:r w:rsidRPr="000C7B07">
              <w:rPr>
                <w:rFonts w:ascii="Times New Roman" w:eastAsia="Times New Roman" w:hAnsi="Times New Roman" w:cs="Times New Roman"/>
                <w:spacing w:val="-2"/>
                <w:sz w:val="22"/>
                <w:szCs w:val="22"/>
              </w:rPr>
              <w:t>(Điều 30 dự thảo Nghị định).</w:t>
            </w:r>
          </w:p>
        </w:tc>
        <w:tc>
          <w:tcPr>
            <w:tcW w:w="804" w:type="pct"/>
            <w:tcBorders>
              <w:top w:val="single" w:sz="4" w:space="0" w:color="auto"/>
              <w:left w:val="single" w:sz="4" w:space="0" w:color="auto"/>
              <w:bottom w:val="single" w:sz="4" w:space="0" w:color="auto"/>
              <w:right w:val="single" w:sz="4" w:space="0" w:color="auto"/>
            </w:tcBorders>
          </w:tcPr>
          <w:p w14:paraId="1B97D278" w14:textId="7FA5808C" w:rsidR="00C86C9B" w:rsidRPr="00B11AAD" w:rsidRDefault="00C86C9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354B2B" w:rsidRPr="00B11AAD" w14:paraId="73239AB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DD6E239" w14:textId="2BB71B51" w:rsidR="00354B2B" w:rsidRPr="007D093F" w:rsidRDefault="00354B2B" w:rsidP="00C86C9B">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29</w:t>
            </w:r>
          </w:p>
        </w:tc>
        <w:tc>
          <w:tcPr>
            <w:tcW w:w="645" w:type="pct"/>
            <w:tcBorders>
              <w:top w:val="single" w:sz="4" w:space="0" w:color="auto"/>
              <w:left w:val="single" w:sz="4" w:space="0" w:color="auto"/>
              <w:bottom w:val="single" w:sz="4" w:space="0" w:color="auto"/>
              <w:right w:val="single" w:sz="4" w:space="0" w:color="auto"/>
            </w:tcBorders>
          </w:tcPr>
          <w:p w14:paraId="27B15D6E" w14:textId="11F2C49E" w:rsidR="00354B2B" w:rsidRPr="00FB6624" w:rsidRDefault="00354B2B" w:rsidP="00C86C9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5A5A0BB1" w14:textId="086C68F5" w:rsidR="00354B2B" w:rsidRPr="00354B2B" w:rsidRDefault="00354B2B" w:rsidP="00C86C9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xml:space="preserve">- Tại Điều 29 về Đối tượng khai thác, sử dụng dữ liệu Cơ sở dữ liệu quốc gia về bảo hiểm, đề nghị gộp các khoản 2, 3, 4, 5, 6, 7 và dẫn chiếu Điều 35 Luật Dữ liệu. Cụ thể sửa thành khoản 2 mới như sau: </w:t>
            </w:r>
            <w:r w:rsidRPr="00354B2B">
              <w:rPr>
                <w:rFonts w:ascii="Times New Roman" w:eastAsia="Times New Roman" w:hAnsi="Times New Roman" w:cs="Times New Roman"/>
                <w:i/>
                <w:spacing w:val="-2"/>
                <w:sz w:val="22"/>
                <w:szCs w:val="22"/>
                <w:lang w:val="nl-NL"/>
              </w:rPr>
              <w:t>"2. Các Bộ, Ngành, đơn vị, cá nhân khai thác, sử dụng dữ liệu từ Cơ sở dữ liệu quốc gia về bảo hiểm từ Cơ sở dữ liệu tổng hợp quốc gia theo Điều 35 Luật Dữ liệu.".</w:t>
            </w:r>
          </w:p>
        </w:tc>
        <w:tc>
          <w:tcPr>
            <w:tcW w:w="804" w:type="pct"/>
            <w:tcBorders>
              <w:top w:val="single" w:sz="4" w:space="0" w:color="auto"/>
              <w:left w:val="single" w:sz="4" w:space="0" w:color="auto"/>
              <w:bottom w:val="single" w:sz="4" w:space="0" w:color="auto"/>
              <w:right w:val="single" w:sz="4" w:space="0" w:color="auto"/>
            </w:tcBorders>
          </w:tcPr>
          <w:p w14:paraId="4B7F711F" w14:textId="02C7D3C7" w:rsidR="00354B2B" w:rsidRDefault="00354B2B" w:rsidP="00C86C9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354B2B" w:rsidRPr="00B11AAD" w14:paraId="3174905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6358DB8" w14:textId="12D5B5F4" w:rsidR="00354B2B" w:rsidRDefault="00354B2B" w:rsidP="00354B2B">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30</w:t>
            </w:r>
          </w:p>
        </w:tc>
        <w:tc>
          <w:tcPr>
            <w:tcW w:w="645" w:type="pct"/>
            <w:tcBorders>
              <w:top w:val="single" w:sz="4" w:space="0" w:color="auto"/>
              <w:left w:val="single" w:sz="4" w:space="0" w:color="auto"/>
              <w:bottom w:val="single" w:sz="4" w:space="0" w:color="auto"/>
              <w:right w:val="single" w:sz="4" w:space="0" w:color="auto"/>
            </w:tcBorders>
          </w:tcPr>
          <w:p w14:paraId="7F8AD3C3" w14:textId="3532326A" w:rsidR="00354B2B"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0BEACCDD" w14:textId="4197ACA2"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spacing w:val="-2"/>
                <w:sz w:val="22"/>
                <w:szCs w:val="22"/>
                <w:lang w:val="nl-NL"/>
              </w:rPr>
              <w:t xml:space="preserve">- Tại Điều 30 về Cách thức khai thác, sử dụng dữ liệu, đề nghị sửa lại khoản 2 như sau: </w:t>
            </w:r>
            <w:r w:rsidRPr="00354B2B">
              <w:rPr>
                <w:rFonts w:ascii="Times New Roman" w:eastAsia="Times New Roman" w:hAnsi="Times New Roman" w:cs="Times New Roman"/>
                <w:i/>
                <w:spacing w:val="-2"/>
                <w:sz w:val="22"/>
                <w:szCs w:val="22"/>
                <w:lang w:val="nl-NL"/>
              </w:rPr>
              <w:t xml:space="preserve">"2. Cơ quan, tổ chức và cá nhân có quyền trích xuất thông tin của mình trong Cơ sở dữ liệu quốc gia về bảo hiểm. Dữ liệu trích xuất được ký số </w:t>
            </w:r>
            <w:r w:rsidRPr="00354B2B">
              <w:rPr>
                <w:rFonts w:ascii="Times New Roman" w:eastAsia="Times New Roman" w:hAnsi="Times New Roman" w:cs="Times New Roman"/>
                <w:i/>
                <w:strike/>
                <w:spacing w:val="-2"/>
                <w:sz w:val="22"/>
                <w:szCs w:val="22"/>
                <w:lang w:val="nl-NL"/>
              </w:rPr>
              <w:t>của Bộ Tài chính</w:t>
            </w:r>
            <w:r w:rsidRPr="00354B2B">
              <w:rPr>
                <w:rFonts w:ascii="Times New Roman" w:eastAsia="Times New Roman" w:hAnsi="Times New Roman" w:cs="Times New Roman"/>
                <w:i/>
                <w:spacing w:val="-2"/>
                <w:sz w:val="22"/>
                <w:szCs w:val="22"/>
                <w:lang w:val="nl-NL"/>
              </w:rPr>
              <w:t xml:space="preserve"> và có giá trị như văn bản xác nhận của cơ quan có thẩm quyền cung cấp."</w:t>
            </w:r>
          </w:p>
        </w:tc>
        <w:tc>
          <w:tcPr>
            <w:tcW w:w="804" w:type="pct"/>
            <w:tcBorders>
              <w:top w:val="single" w:sz="4" w:space="0" w:color="auto"/>
              <w:left w:val="single" w:sz="4" w:space="0" w:color="auto"/>
              <w:bottom w:val="single" w:sz="4" w:space="0" w:color="auto"/>
              <w:right w:val="single" w:sz="4" w:space="0" w:color="auto"/>
            </w:tcBorders>
          </w:tcPr>
          <w:p w14:paraId="49C1F8DA" w14:textId="590A9CD5"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thể hiện rõ chủ quản CSDLQG ký số.</w:t>
            </w:r>
          </w:p>
        </w:tc>
      </w:tr>
      <w:tr w:rsidR="00354B2B" w:rsidRPr="00B11AAD" w14:paraId="621AF35C"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857ADE7" w14:textId="77777777" w:rsidR="00354B2B" w:rsidRPr="00B11AAD" w:rsidRDefault="00354B2B" w:rsidP="00354B2B">
            <w:pPr>
              <w:spacing w:after="0" w:line="240" w:lineRule="auto"/>
              <w:jc w:val="both"/>
              <w:rPr>
                <w:rFonts w:ascii="Times New Roman" w:hAnsi="Times New Roman" w:cs="Times New Roman"/>
                <w:b/>
                <w:bCs/>
                <w:iCs/>
                <w:color w:val="000000"/>
                <w:sz w:val="22"/>
                <w:szCs w:val="22"/>
              </w:rPr>
            </w:pPr>
            <w:r w:rsidRPr="00D77E32">
              <w:rPr>
                <w:rFonts w:ascii="Times New Roman" w:hAnsi="Times New Roman" w:cs="Times New Roman"/>
                <w:b/>
                <w:bCs/>
                <w:iCs/>
                <w:color w:val="000000"/>
                <w:sz w:val="22"/>
                <w:szCs w:val="22"/>
              </w:rPr>
              <w:t>Điều 31. Về kết nối, chia sẻ dữ liệu</w:t>
            </w:r>
          </w:p>
        </w:tc>
        <w:tc>
          <w:tcPr>
            <w:tcW w:w="645" w:type="pct"/>
            <w:tcBorders>
              <w:top w:val="single" w:sz="4" w:space="0" w:color="auto"/>
              <w:left w:val="single" w:sz="4" w:space="0" w:color="auto"/>
              <w:bottom w:val="single" w:sz="4" w:space="0" w:color="auto"/>
              <w:right w:val="single" w:sz="4" w:space="0" w:color="auto"/>
            </w:tcBorders>
          </w:tcPr>
          <w:p w14:paraId="26B72321" w14:textId="77777777" w:rsidR="00354B2B" w:rsidRPr="00FB6624" w:rsidRDefault="00354B2B" w:rsidP="00354B2B">
            <w:pPr>
              <w:spacing w:after="0" w:line="240" w:lineRule="auto"/>
              <w:jc w:val="both"/>
              <w:rPr>
                <w:rFonts w:ascii="Times New Roman" w:eastAsia="Times New Roman" w:hAnsi="Times New Roman" w:cs="Times New Roman"/>
                <w:b/>
                <w:sz w:val="22"/>
                <w:szCs w:val="22"/>
              </w:rPr>
            </w:pPr>
            <w:r w:rsidRPr="00D77E32">
              <w:rPr>
                <w:rFonts w:ascii="Times New Roman" w:eastAsia="Times New Roman" w:hAnsi="Times New Roman" w:cs="Times New Roman"/>
                <w:b/>
                <w:sz w:val="22"/>
                <w:szCs w:val="22"/>
              </w:rPr>
              <w:t>Bộ Khoa học và Công nghệ</w:t>
            </w:r>
          </w:p>
        </w:tc>
        <w:tc>
          <w:tcPr>
            <w:tcW w:w="2826" w:type="pct"/>
            <w:tcBorders>
              <w:top w:val="single" w:sz="4" w:space="0" w:color="auto"/>
              <w:left w:val="single" w:sz="4" w:space="0" w:color="auto"/>
              <w:bottom w:val="single" w:sz="4" w:space="0" w:color="auto"/>
              <w:right w:val="single" w:sz="4" w:space="0" w:color="auto"/>
            </w:tcBorders>
          </w:tcPr>
          <w:p w14:paraId="479E47C8" w14:textId="21D6906C" w:rsidR="00354B2B" w:rsidRPr="00B11AAD"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D77E32">
              <w:rPr>
                <w:rFonts w:ascii="Times New Roman" w:eastAsia="Times New Roman" w:hAnsi="Times New Roman" w:cs="Times New Roman"/>
                <w:spacing w:val="-2"/>
                <w:sz w:val="22"/>
                <w:szCs w:val="22"/>
              </w:rPr>
              <w:t>Đề nghị, xem xét điều chỉnh nội dung dự thả</w:t>
            </w:r>
            <w:r>
              <w:rPr>
                <w:rFonts w:ascii="Times New Roman" w:eastAsia="Times New Roman" w:hAnsi="Times New Roman" w:cs="Times New Roman"/>
                <w:spacing w:val="-2"/>
                <w:sz w:val="22"/>
                <w:szCs w:val="22"/>
              </w:rPr>
              <w:t xml:space="preserve">o thành: “Việc kết nối, chia sẻ </w:t>
            </w:r>
            <w:r w:rsidRPr="00D77E32">
              <w:rPr>
                <w:rFonts w:ascii="Times New Roman" w:eastAsia="Times New Roman" w:hAnsi="Times New Roman" w:cs="Times New Roman"/>
                <w:spacing w:val="-2"/>
                <w:sz w:val="22"/>
                <w:szCs w:val="22"/>
              </w:rPr>
              <w:t>dữ liệu giữa Cơ sở dữ liệu quốc gia về bảo hiểm</w:t>
            </w:r>
            <w:r>
              <w:rPr>
                <w:rFonts w:ascii="Times New Roman" w:eastAsia="Times New Roman" w:hAnsi="Times New Roman" w:cs="Times New Roman"/>
                <w:spacing w:val="-2"/>
                <w:sz w:val="22"/>
                <w:szCs w:val="22"/>
              </w:rPr>
              <w:t xml:space="preserve"> với các cơ sở dữ liệu quốc gia </w:t>
            </w:r>
            <w:r w:rsidRPr="00D77E32">
              <w:rPr>
                <w:rFonts w:ascii="Times New Roman" w:eastAsia="Times New Roman" w:hAnsi="Times New Roman" w:cs="Times New Roman"/>
                <w:spacing w:val="-2"/>
                <w:sz w:val="22"/>
                <w:szCs w:val="22"/>
              </w:rPr>
              <w:t xml:space="preserve">khác và các cơ sở dữ liệu chuyên ngành bảo đảm </w:t>
            </w:r>
            <w:r>
              <w:rPr>
                <w:rFonts w:ascii="Times New Roman" w:eastAsia="Times New Roman" w:hAnsi="Times New Roman" w:cs="Times New Roman"/>
                <w:spacing w:val="-2"/>
                <w:sz w:val="22"/>
                <w:szCs w:val="22"/>
              </w:rPr>
              <w:t xml:space="preserve">tuân thủ theo quy định của pháp </w:t>
            </w:r>
            <w:r w:rsidRPr="00D77E32">
              <w:rPr>
                <w:rFonts w:ascii="Times New Roman" w:eastAsia="Times New Roman" w:hAnsi="Times New Roman" w:cs="Times New Roman"/>
                <w:spacing w:val="-2"/>
                <w:sz w:val="22"/>
                <w:szCs w:val="22"/>
              </w:rPr>
              <w:t>luật về kết nối, chia sẻ dữ liệu của cơ quan nhà nước, phù hợp với Khung kiến</w:t>
            </w:r>
            <w:r>
              <w:rPr>
                <w:rFonts w:ascii="Times New Roman" w:eastAsia="Times New Roman" w:hAnsi="Times New Roman" w:cs="Times New Roman"/>
                <w:spacing w:val="-2"/>
                <w:sz w:val="22"/>
                <w:szCs w:val="22"/>
              </w:rPr>
              <w:t xml:space="preserve"> </w:t>
            </w:r>
            <w:r w:rsidRPr="00D77E32">
              <w:rPr>
                <w:rFonts w:ascii="Times New Roman" w:eastAsia="Times New Roman" w:hAnsi="Times New Roman" w:cs="Times New Roman"/>
                <w:spacing w:val="-2"/>
                <w:sz w:val="22"/>
                <w:szCs w:val="22"/>
              </w:rPr>
              <w:t>trúc Chính phủ số Việt Nam”.</w:t>
            </w:r>
          </w:p>
        </w:tc>
        <w:tc>
          <w:tcPr>
            <w:tcW w:w="804" w:type="pct"/>
            <w:tcBorders>
              <w:top w:val="single" w:sz="4" w:space="0" w:color="auto"/>
              <w:left w:val="single" w:sz="4" w:space="0" w:color="auto"/>
              <w:bottom w:val="single" w:sz="4" w:space="0" w:color="auto"/>
              <w:right w:val="single" w:sz="4" w:space="0" w:color="auto"/>
            </w:tcBorders>
          </w:tcPr>
          <w:p w14:paraId="1E3493E8" w14:textId="3A62EDF9" w:rsidR="00354B2B" w:rsidRPr="00B11AAD"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354B2B" w:rsidRPr="00B11AAD" w14:paraId="542471DB"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66FAD37" w14:textId="49F0FFFE" w:rsidR="00354B2B" w:rsidRPr="00B11AAD" w:rsidRDefault="00354B2B" w:rsidP="00354B2B">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31</w:t>
            </w:r>
          </w:p>
        </w:tc>
        <w:tc>
          <w:tcPr>
            <w:tcW w:w="645" w:type="pct"/>
            <w:tcBorders>
              <w:top w:val="single" w:sz="4" w:space="0" w:color="auto"/>
              <w:left w:val="single" w:sz="4" w:space="0" w:color="auto"/>
              <w:bottom w:val="single" w:sz="4" w:space="0" w:color="auto"/>
              <w:right w:val="single" w:sz="4" w:space="0" w:color="auto"/>
            </w:tcBorders>
          </w:tcPr>
          <w:p w14:paraId="2554D9F8" w14:textId="79DF0B17" w:rsidR="00354B2B" w:rsidRPr="00FB6624" w:rsidRDefault="00354B2B" w:rsidP="00354B2B">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433AC168" w14:textId="301E884C" w:rsidR="00354B2B" w:rsidRPr="00B11AAD"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0C7B07">
              <w:rPr>
                <w:rFonts w:ascii="Times New Roman" w:eastAsia="Times New Roman" w:hAnsi="Times New Roman" w:cs="Times New Roman"/>
                <w:spacing w:val="-2"/>
                <w:sz w:val="22"/>
                <w:szCs w:val="22"/>
              </w:rPr>
              <w:t>- Đề nghị làm rõ hình thức chia sẻ dữ liệ</w:t>
            </w:r>
            <w:r>
              <w:rPr>
                <w:rFonts w:ascii="Times New Roman" w:eastAsia="Times New Roman" w:hAnsi="Times New Roman" w:cs="Times New Roman"/>
                <w:spacing w:val="-2"/>
                <w:sz w:val="22"/>
                <w:szCs w:val="22"/>
              </w:rPr>
              <w:t xml:space="preserve">u của CSDL quốc gia về bảo hiểm </w:t>
            </w:r>
            <w:r w:rsidRPr="000C7B07">
              <w:rPr>
                <w:rFonts w:ascii="Times New Roman" w:eastAsia="Times New Roman" w:hAnsi="Times New Roman" w:cs="Times New Roman"/>
                <w:spacing w:val="-2"/>
                <w:sz w:val="22"/>
                <w:szCs w:val="22"/>
              </w:rPr>
              <w:t>(mặc định hay yêu cầu đặc thù) trên cơ s</w:t>
            </w:r>
            <w:r>
              <w:rPr>
                <w:rFonts w:ascii="Times New Roman" w:eastAsia="Times New Roman" w:hAnsi="Times New Roman" w:cs="Times New Roman"/>
                <w:spacing w:val="-2"/>
                <w:sz w:val="22"/>
                <w:szCs w:val="22"/>
              </w:rPr>
              <w:t xml:space="preserve">ở các quy định tại Nghị định số </w:t>
            </w:r>
            <w:r w:rsidRPr="000C7B07">
              <w:rPr>
                <w:rFonts w:ascii="Times New Roman" w:eastAsia="Times New Roman" w:hAnsi="Times New Roman" w:cs="Times New Roman"/>
                <w:spacing w:val="-2"/>
                <w:sz w:val="22"/>
                <w:szCs w:val="22"/>
              </w:rPr>
              <w:t>47/2020/NĐ-CP, không dẫn chiếu chung chung,</w:t>
            </w:r>
            <w:r>
              <w:rPr>
                <w:rFonts w:ascii="Times New Roman" w:eastAsia="Times New Roman" w:hAnsi="Times New Roman" w:cs="Times New Roman"/>
                <w:spacing w:val="-2"/>
                <w:sz w:val="22"/>
                <w:szCs w:val="22"/>
              </w:rPr>
              <w:t xml:space="preserve"> không rõ ràng như hiện nay; từ </w:t>
            </w:r>
            <w:r w:rsidRPr="000C7B07">
              <w:rPr>
                <w:rFonts w:ascii="Times New Roman" w:eastAsia="Times New Roman" w:hAnsi="Times New Roman" w:cs="Times New Roman"/>
                <w:spacing w:val="-2"/>
                <w:sz w:val="22"/>
                <w:szCs w:val="22"/>
              </w:rPr>
              <w:t xml:space="preserve">đó bổ sung thêm các quy định liên quan </w:t>
            </w:r>
            <w:r w:rsidRPr="000C7B07">
              <w:rPr>
                <w:rFonts w:ascii="Times New Roman" w:eastAsia="Times New Roman" w:hAnsi="Times New Roman" w:cs="Times New Roman"/>
                <w:spacing w:val="-2"/>
                <w:sz w:val="22"/>
                <w:szCs w:val="22"/>
              </w:rPr>
              <w:lastRenderedPageBreak/>
              <w:t>(chuẩn bị và thực hiện cung cấp dữ liệu,</w:t>
            </w:r>
            <w:r>
              <w:rPr>
                <w:rFonts w:ascii="Times New Roman" w:eastAsia="Times New Roman" w:hAnsi="Times New Roman" w:cs="Times New Roman"/>
                <w:spacing w:val="-2"/>
                <w:sz w:val="22"/>
                <w:szCs w:val="22"/>
              </w:rPr>
              <w:t xml:space="preserve"> </w:t>
            </w:r>
            <w:r w:rsidRPr="000C7B07">
              <w:rPr>
                <w:rFonts w:ascii="Times New Roman" w:eastAsia="Times New Roman" w:hAnsi="Times New Roman" w:cs="Times New Roman"/>
                <w:spacing w:val="-2"/>
                <w:sz w:val="22"/>
                <w:szCs w:val="22"/>
              </w:rPr>
              <w:t>gửi yêu cầu kết nối…) tại Điều 31 dự thảo Nghị định.</w:t>
            </w:r>
          </w:p>
        </w:tc>
        <w:tc>
          <w:tcPr>
            <w:tcW w:w="804" w:type="pct"/>
            <w:tcBorders>
              <w:top w:val="single" w:sz="4" w:space="0" w:color="auto"/>
              <w:left w:val="single" w:sz="4" w:space="0" w:color="auto"/>
              <w:bottom w:val="single" w:sz="4" w:space="0" w:color="auto"/>
              <w:right w:val="single" w:sz="4" w:space="0" w:color="auto"/>
            </w:tcBorders>
          </w:tcPr>
          <w:p w14:paraId="401A831B" w14:textId="0DF60FF4" w:rsidR="00354B2B" w:rsidRPr="00B11AAD"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 bổ sung tại dự thảo.</w:t>
            </w:r>
          </w:p>
        </w:tc>
      </w:tr>
      <w:tr w:rsidR="00354B2B" w:rsidRPr="00B11AAD" w14:paraId="31E9C03A"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0139F013" w14:textId="6106FD60" w:rsidR="00354B2B" w:rsidRPr="007D093F" w:rsidRDefault="00354B2B" w:rsidP="00354B2B">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31</w:t>
            </w:r>
          </w:p>
        </w:tc>
        <w:tc>
          <w:tcPr>
            <w:tcW w:w="645" w:type="pct"/>
            <w:tcBorders>
              <w:top w:val="single" w:sz="4" w:space="0" w:color="auto"/>
              <w:left w:val="single" w:sz="4" w:space="0" w:color="auto"/>
              <w:bottom w:val="single" w:sz="4" w:space="0" w:color="auto"/>
              <w:right w:val="single" w:sz="4" w:space="0" w:color="auto"/>
            </w:tcBorders>
          </w:tcPr>
          <w:p w14:paraId="26BBAB99" w14:textId="7E8629F0" w:rsidR="00354B2B" w:rsidRPr="00FB6624"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08B2C3E2" w14:textId="2BDAB7B3"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spacing w:val="-2"/>
                <w:sz w:val="22"/>
                <w:szCs w:val="22"/>
                <w:lang w:val="nl-NL"/>
              </w:rPr>
              <w:t xml:space="preserve">- Tại Điều 31 về Kết nối, chia sẻ dữ liệu, đề nghị sửa lại như sau: </w:t>
            </w:r>
            <w:r w:rsidRPr="00354B2B">
              <w:rPr>
                <w:rFonts w:ascii="Times New Roman" w:eastAsia="Times New Roman" w:hAnsi="Times New Roman" w:cs="Times New Roman"/>
                <w:i/>
                <w:spacing w:val="-2"/>
                <w:sz w:val="22"/>
                <w:szCs w:val="22"/>
                <w:lang w:val="nl-NL"/>
              </w:rPr>
              <w:t xml:space="preserve">"Việc kết nối, chia sẻ thông tin giữa Cơ sở dữ liệu quốc gia về Bảo hiểm với các cơ sở dữ liệu quốc gia khác và các cơ sở dữ liệu chuyên ngành được thực hiện theo quy định </w:t>
            </w:r>
            <w:r w:rsidRPr="00354B2B">
              <w:rPr>
                <w:rFonts w:ascii="Times New Roman" w:eastAsia="Times New Roman" w:hAnsi="Times New Roman" w:cs="Times New Roman"/>
                <w:b/>
                <w:i/>
                <w:spacing w:val="-2"/>
                <w:sz w:val="22"/>
                <w:szCs w:val="22"/>
                <w:lang w:val="nl-NL"/>
              </w:rPr>
              <w:t>tại Điều 17 Luật Dữ liệu năm 2024</w:t>
            </w:r>
            <w:r w:rsidRPr="00354B2B">
              <w:rPr>
                <w:rFonts w:ascii="Times New Roman" w:eastAsia="Times New Roman" w:hAnsi="Times New Roman" w:cs="Times New Roman"/>
                <w:b/>
                <w:spacing w:val="-2"/>
                <w:sz w:val="22"/>
                <w:szCs w:val="22"/>
              </w:rPr>
              <w:t xml:space="preserve"> </w:t>
            </w:r>
            <w:r w:rsidRPr="00354B2B">
              <w:rPr>
                <w:rFonts w:ascii="Times New Roman" w:eastAsia="Times New Roman" w:hAnsi="Times New Roman" w:cs="Times New Roman"/>
                <w:b/>
                <w:i/>
                <w:spacing w:val="-2"/>
                <w:sz w:val="22"/>
                <w:szCs w:val="22"/>
                <w:lang w:val="nl-NL"/>
              </w:rPr>
              <w:t>và bảo đảm quy định tại Nghị định số 47/2024/NĐ-CP của Chính phủ</w:t>
            </w:r>
            <w:r w:rsidRPr="00354B2B">
              <w:rPr>
                <w:rFonts w:ascii="Times New Roman" w:eastAsia="Times New Roman" w:hAnsi="Times New Roman" w:cs="Times New Roman"/>
                <w:i/>
                <w:spacing w:val="-2"/>
                <w:sz w:val="22"/>
                <w:szCs w:val="22"/>
                <w:lang w:val="nl-NL"/>
              </w:rPr>
              <w:t>."</w:t>
            </w:r>
          </w:p>
        </w:tc>
        <w:tc>
          <w:tcPr>
            <w:tcW w:w="804" w:type="pct"/>
            <w:tcBorders>
              <w:top w:val="single" w:sz="4" w:space="0" w:color="auto"/>
              <w:left w:val="single" w:sz="4" w:space="0" w:color="auto"/>
              <w:bottom w:val="single" w:sz="4" w:space="0" w:color="auto"/>
              <w:right w:val="single" w:sz="4" w:space="0" w:color="auto"/>
            </w:tcBorders>
          </w:tcPr>
          <w:p w14:paraId="4D117607" w14:textId="7F4C85A2"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354B2B" w:rsidRPr="00B11AAD" w14:paraId="33945C19"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62A3DA5" w14:textId="5F695906" w:rsidR="00354B2B" w:rsidRPr="00B11AAD" w:rsidRDefault="00354B2B" w:rsidP="00354B2B">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34</w:t>
            </w:r>
          </w:p>
        </w:tc>
        <w:tc>
          <w:tcPr>
            <w:tcW w:w="645" w:type="pct"/>
            <w:tcBorders>
              <w:top w:val="single" w:sz="4" w:space="0" w:color="auto"/>
              <w:left w:val="single" w:sz="4" w:space="0" w:color="auto"/>
              <w:bottom w:val="single" w:sz="4" w:space="0" w:color="auto"/>
              <w:right w:val="single" w:sz="4" w:space="0" w:color="auto"/>
            </w:tcBorders>
          </w:tcPr>
          <w:p w14:paraId="3D8BB716" w14:textId="6A3763D9" w:rsidR="00354B2B" w:rsidRPr="00FB6624" w:rsidRDefault="00354B2B" w:rsidP="00354B2B">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33FBA028" w14:textId="6355BD6C" w:rsidR="00354B2B" w:rsidRPr="00B11AAD"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0C7B07">
              <w:rPr>
                <w:rFonts w:ascii="Times New Roman" w:eastAsia="Times New Roman" w:hAnsi="Times New Roman" w:cs="Times New Roman"/>
                <w:spacing w:val="-2"/>
                <w:sz w:val="22"/>
                <w:szCs w:val="22"/>
              </w:rPr>
              <w:t xml:space="preserve">- Sửa tại khoản 8 Điều 34 dự thảo Nghị định </w:t>
            </w:r>
            <w:r>
              <w:rPr>
                <w:rFonts w:ascii="Times New Roman" w:eastAsia="Times New Roman" w:hAnsi="Times New Roman" w:cs="Times New Roman"/>
                <w:spacing w:val="-2"/>
                <w:sz w:val="22"/>
                <w:szCs w:val="22"/>
              </w:rPr>
              <w:t xml:space="preserve">thành “Chủ trì, phối hợp với Bộ </w:t>
            </w:r>
            <w:r w:rsidRPr="000C7B07">
              <w:rPr>
                <w:rFonts w:ascii="Times New Roman" w:eastAsia="Times New Roman" w:hAnsi="Times New Roman" w:cs="Times New Roman"/>
                <w:spacing w:val="-2"/>
                <w:sz w:val="22"/>
                <w:szCs w:val="22"/>
              </w:rPr>
              <w:t>Công an…” vì chức năng quản lý nhà nước về a</w:t>
            </w:r>
            <w:r>
              <w:rPr>
                <w:rFonts w:ascii="Times New Roman" w:eastAsia="Times New Roman" w:hAnsi="Times New Roman" w:cs="Times New Roman"/>
                <w:spacing w:val="-2"/>
                <w:sz w:val="22"/>
                <w:szCs w:val="22"/>
              </w:rPr>
              <w:t xml:space="preserve">n toàn thông tin đã được chuyển </w:t>
            </w:r>
            <w:r w:rsidRPr="000C7B07">
              <w:rPr>
                <w:rFonts w:ascii="Times New Roman" w:eastAsia="Times New Roman" w:hAnsi="Times New Roman" w:cs="Times New Roman"/>
                <w:spacing w:val="-2"/>
                <w:sz w:val="22"/>
                <w:szCs w:val="22"/>
              </w:rPr>
              <w:t>sang Bộ Công an.</w:t>
            </w:r>
          </w:p>
        </w:tc>
        <w:tc>
          <w:tcPr>
            <w:tcW w:w="804" w:type="pct"/>
            <w:tcBorders>
              <w:top w:val="single" w:sz="4" w:space="0" w:color="auto"/>
              <w:left w:val="single" w:sz="4" w:space="0" w:color="auto"/>
              <w:bottom w:val="single" w:sz="4" w:space="0" w:color="auto"/>
              <w:right w:val="single" w:sz="4" w:space="0" w:color="auto"/>
            </w:tcBorders>
          </w:tcPr>
          <w:p w14:paraId="573BFE37" w14:textId="39E1CA00" w:rsidR="00354B2B" w:rsidRPr="00B11AAD"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tại dự thảo.</w:t>
            </w:r>
          </w:p>
        </w:tc>
      </w:tr>
      <w:tr w:rsidR="00354B2B" w:rsidRPr="00B11AAD" w14:paraId="31D5E69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74419BD" w14:textId="4493674D" w:rsidR="00354B2B" w:rsidRPr="007D093F" w:rsidRDefault="00354B2B" w:rsidP="00354B2B">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34</w:t>
            </w:r>
          </w:p>
        </w:tc>
        <w:tc>
          <w:tcPr>
            <w:tcW w:w="645" w:type="pct"/>
            <w:tcBorders>
              <w:top w:val="single" w:sz="4" w:space="0" w:color="auto"/>
              <w:left w:val="single" w:sz="4" w:space="0" w:color="auto"/>
              <w:bottom w:val="single" w:sz="4" w:space="0" w:color="auto"/>
              <w:right w:val="single" w:sz="4" w:space="0" w:color="auto"/>
            </w:tcBorders>
          </w:tcPr>
          <w:p w14:paraId="0A9C56C8" w14:textId="53E7218E" w:rsidR="00354B2B" w:rsidRPr="00FB6624"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5539EE0C"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Tại Điều 34 về Trách nhiệm của Bộ Tài chính, đề nghị:</w:t>
            </w:r>
          </w:p>
          <w:p w14:paraId="2A6E1B27"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Sửa lại khoản 4, khoản 5, khoản 7 như sau:</w:t>
            </w:r>
          </w:p>
          <w:p w14:paraId="5D146402"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"4. Cung cấp dữ liệu của Cơ sở dữ liệu quốc gia về bảo hiểm theo các quy định tại Nghị định số 47/2020/NĐ-CP Điều 18 Luật Dữ liệu.</w:t>
            </w:r>
          </w:p>
          <w:p w14:paraId="724D8D72"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5. Kết nối, cung cấp dữ liệu từ Cơ sở dữ liệu quốc gia về bảo hiểm lên Cổng dữ liệu quốc gia phục vụ cơ quan, tổ chức và cá nhân khai thác thông tin theo quy định tại Nghị định này. Việc kết nối, chia sẻ thông tin tuân thủ quy định tại Điều 5 và Điều 6 Nghị định số 47/2020/NĐ-CP Điều 17 Luật Dữ liệu.</w:t>
            </w:r>
          </w:p>
          <w:p w14:paraId="24383DC2"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7. Quản lý, vận hành hệ thống hoạt động thông suốt, liên tục; đảm bảo điều kiện hạ tầng phục vụ kết nối, trao đổi dữ liệu theo quy định của pháp luật." tại Điều 27 Nghị định số 47/2020/NĐ-CP.</w:t>
            </w:r>
          </w:p>
          <w:p w14:paraId="1CA61252"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b/>
                <w:spacing w:val="-2"/>
                <w:sz w:val="22"/>
                <w:szCs w:val="22"/>
                <w:lang w:val="nl-NL"/>
              </w:rPr>
              <w:t>Lý do:</w:t>
            </w:r>
            <w:r w:rsidRPr="00354B2B">
              <w:rPr>
                <w:rFonts w:ascii="Times New Roman" w:eastAsia="Times New Roman" w:hAnsi="Times New Roman" w:cs="Times New Roman"/>
                <w:spacing w:val="-2"/>
                <w:sz w:val="22"/>
                <w:szCs w:val="22"/>
                <w:lang w:val="nl-NL"/>
              </w:rPr>
              <w:t xml:space="preserve"> Các nội dung trên đã được quy định trong Luật Dữ liệu 2024.</w:t>
            </w:r>
          </w:p>
          <w:p w14:paraId="2A199B46"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xml:space="preserve">+ Sửa lại khoản 8, khoản thành: </w:t>
            </w:r>
          </w:p>
          <w:p w14:paraId="33668AD9"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"8. Chủ trì, phối hợp với</w:t>
            </w:r>
            <w:r w:rsidRPr="00354B2B">
              <w:rPr>
                <w:rFonts w:ascii="Times New Roman" w:eastAsia="Times New Roman" w:hAnsi="Times New Roman" w:cs="Times New Roman"/>
                <w:spacing w:val="-2"/>
                <w:sz w:val="22"/>
                <w:szCs w:val="22"/>
              </w:rPr>
              <w:t xml:space="preserve"> </w:t>
            </w:r>
            <w:r w:rsidRPr="00354B2B">
              <w:rPr>
                <w:rFonts w:ascii="Times New Roman" w:eastAsia="Times New Roman" w:hAnsi="Times New Roman" w:cs="Times New Roman"/>
                <w:i/>
                <w:spacing w:val="-2"/>
                <w:sz w:val="22"/>
                <w:szCs w:val="22"/>
                <w:lang w:val="nl-NL"/>
              </w:rPr>
              <w:t>Bộ Khoa học và Công nghệ Bộ Công an xây dựng phương án, giải pháp ứng cứu sự cố về an toàn thông tin, an ninh mạng cho hệ thống thông tin cơ sở dữ liệu quốc gia về bảo hiểm; xây dựng và thực hiện giải pháp giám sát an toàn hệ thống thông tin Cơ sở dữ liệu quốc gia về bảo hiểm.</w:t>
            </w:r>
          </w:p>
          <w:p w14:paraId="7FE96611"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i/>
                <w:spacing w:val="-2"/>
                <w:sz w:val="22"/>
                <w:szCs w:val="22"/>
                <w:lang w:val="nl-NL"/>
              </w:rPr>
              <w:t>9. Chủ trì, phối hợp với Bộ Khoa học và Công nghệ Bộ Công an và các cơ quan liên quan xây dựng, ban hành theo thẩm quyền quy định kỹ thuật về cấu trúc dữ liệu trao đổi, các quy chế, quy trình chia sẻ dữ liệu trong phạm vi dữ liệu chuyên ngành thuộc thẩm quyền quản lý; ban hành quy chế khai thác, sử dụng dữ liệu của cơ sở dữ liệu quốc gia được giao làm chủ quản, cơ sở dữ liệu của các bộ, ngành thuộc phạm vi quản lý của mình."</w:t>
            </w:r>
            <w:r w:rsidRPr="00354B2B">
              <w:rPr>
                <w:rFonts w:ascii="Times New Roman" w:eastAsia="Times New Roman" w:hAnsi="Times New Roman" w:cs="Times New Roman"/>
                <w:spacing w:val="-2"/>
                <w:sz w:val="22"/>
                <w:szCs w:val="22"/>
                <w:lang w:val="nl-NL"/>
              </w:rPr>
              <w:t xml:space="preserve"> </w:t>
            </w:r>
          </w:p>
          <w:p w14:paraId="2AB9F885" w14:textId="2F1A335D"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Lý do: Các nhiệm vụ trên hiện nay thuộc về Bộ Công an.</w:t>
            </w:r>
          </w:p>
        </w:tc>
        <w:tc>
          <w:tcPr>
            <w:tcW w:w="804" w:type="pct"/>
            <w:tcBorders>
              <w:top w:val="single" w:sz="4" w:space="0" w:color="auto"/>
              <w:left w:val="single" w:sz="4" w:space="0" w:color="auto"/>
              <w:bottom w:val="single" w:sz="4" w:space="0" w:color="auto"/>
              <w:right w:val="single" w:sz="4" w:space="0" w:color="auto"/>
            </w:tcBorders>
          </w:tcPr>
          <w:p w14:paraId="3B7FD332" w14:textId="45AA6787"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Rà soát, chỉnh lý phù hợp.</w:t>
            </w:r>
          </w:p>
        </w:tc>
      </w:tr>
      <w:tr w:rsidR="00354B2B" w:rsidRPr="00B11AAD" w14:paraId="27C876F6"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9300A27" w14:textId="53AE4554" w:rsidR="00354B2B" w:rsidRPr="007D093F" w:rsidRDefault="00354B2B" w:rsidP="00354B2B">
            <w:pPr>
              <w:spacing w:after="0" w:line="240" w:lineRule="auto"/>
              <w:jc w:val="both"/>
              <w:rPr>
                <w:rFonts w:ascii="Times New Roman" w:hAnsi="Times New Roman" w:cs="Times New Roman"/>
                <w:b/>
                <w:bCs/>
                <w:iCs/>
                <w:color w:val="000000"/>
                <w:sz w:val="22"/>
                <w:szCs w:val="22"/>
              </w:rPr>
            </w:pPr>
            <w:r w:rsidRPr="00354B2B">
              <w:rPr>
                <w:rFonts w:ascii="Times New Roman" w:hAnsi="Times New Roman" w:cs="Times New Roman"/>
                <w:b/>
                <w:bCs/>
                <w:iCs/>
                <w:color w:val="000000"/>
                <w:sz w:val="22"/>
                <w:szCs w:val="22"/>
              </w:rPr>
              <w:lastRenderedPageBreak/>
              <w:t>Điều 35</w:t>
            </w:r>
          </w:p>
        </w:tc>
        <w:tc>
          <w:tcPr>
            <w:tcW w:w="645" w:type="pct"/>
            <w:tcBorders>
              <w:top w:val="single" w:sz="4" w:space="0" w:color="auto"/>
              <w:left w:val="single" w:sz="4" w:space="0" w:color="auto"/>
              <w:bottom w:val="single" w:sz="4" w:space="0" w:color="auto"/>
              <w:right w:val="single" w:sz="4" w:space="0" w:color="auto"/>
            </w:tcBorders>
          </w:tcPr>
          <w:p w14:paraId="23025CA0" w14:textId="722DE80D" w:rsidR="00354B2B"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458CB547"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Tại Điều 35 về Trách nhiệm của Bộ Nội vụ, đề nghị:</w:t>
            </w:r>
          </w:p>
          <w:p w14:paraId="4213435A"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spacing w:val="-2"/>
                <w:sz w:val="22"/>
                <w:szCs w:val="22"/>
                <w:lang w:val="nl-NL"/>
              </w:rPr>
              <w:t xml:space="preserve">+ Bổ sung một khoản sau khoản 2 như sau: </w:t>
            </w:r>
            <w:r w:rsidRPr="00354B2B">
              <w:rPr>
                <w:rFonts w:ascii="Times New Roman" w:eastAsia="Times New Roman" w:hAnsi="Times New Roman" w:cs="Times New Roman"/>
                <w:i/>
                <w:spacing w:val="-2"/>
                <w:sz w:val="22"/>
                <w:szCs w:val="22"/>
                <w:lang w:val="nl-NL"/>
              </w:rPr>
              <w:t>"3. Cung cấp thông tin Cơ sở dữ liệu về người lao động Việt Nam đi làm việc ở nước ngoài theo hợp đồng; Thông tin về an toàn lao động; Thông tin về việc làm được trích, chọn và đồng bộ hóa dữ liệu từ các cơ sở dữ liệu được quy định tại điểm i khoản 1 Điều 25 của Nghị định này và đảm bảo tính chính xác, kịp thời thông tin do mình cung cấp."</w:t>
            </w:r>
          </w:p>
          <w:p w14:paraId="2CA83387" w14:textId="44DBA755"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spacing w:val="-2"/>
                <w:sz w:val="22"/>
                <w:szCs w:val="22"/>
                <w:lang w:val="nl-NL"/>
              </w:rPr>
              <w:t xml:space="preserve">+ Chuyển khoản 3 hiện tại thành khoản 4 và sửa lại như sau: </w:t>
            </w:r>
            <w:r w:rsidRPr="00354B2B">
              <w:rPr>
                <w:rFonts w:ascii="Times New Roman" w:eastAsia="Times New Roman" w:hAnsi="Times New Roman" w:cs="Times New Roman"/>
                <w:i/>
                <w:spacing w:val="-2"/>
                <w:sz w:val="22"/>
                <w:szCs w:val="22"/>
                <w:lang w:val="nl-NL"/>
              </w:rPr>
              <w:t xml:space="preserve">"4. Phối hợp với </w:t>
            </w:r>
            <w:r w:rsidRPr="00354B2B">
              <w:rPr>
                <w:rFonts w:ascii="Times New Roman" w:eastAsia="Times New Roman" w:hAnsi="Times New Roman" w:cs="Times New Roman"/>
                <w:b/>
                <w:i/>
                <w:spacing w:val="-2"/>
                <w:sz w:val="22"/>
                <w:szCs w:val="22"/>
                <w:lang w:val="nl-NL"/>
              </w:rPr>
              <w:t>Bộ Công an</w:t>
            </w:r>
            <w:r w:rsidRPr="00354B2B">
              <w:rPr>
                <w:rFonts w:ascii="Times New Roman" w:eastAsia="Times New Roman" w:hAnsi="Times New Roman" w:cs="Times New Roman"/>
                <w:i/>
                <w:spacing w:val="-2"/>
                <w:sz w:val="22"/>
                <w:szCs w:val="22"/>
                <w:lang w:val="nl-NL"/>
              </w:rPr>
              <w:t xml:space="preserve">, Bộ Tài chính, Bộ Y tế, Bộ Khoa học và Công nghệ và các cơ quan liên quan trong việc quản lý, </w:t>
            </w:r>
            <w:r w:rsidRPr="00354B2B">
              <w:rPr>
                <w:rFonts w:ascii="Times New Roman" w:eastAsia="Times New Roman" w:hAnsi="Times New Roman" w:cs="Times New Roman"/>
                <w:b/>
                <w:i/>
                <w:spacing w:val="-2"/>
                <w:sz w:val="22"/>
                <w:szCs w:val="22"/>
                <w:lang w:val="nl-NL"/>
              </w:rPr>
              <w:t>đồng bộ</w:t>
            </w:r>
            <w:r w:rsidRPr="00354B2B">
              <w:rPr>
                <w:rFonts w:ascii="Times New Roman" w:eastAsia="Times New Roman" w:hAnsi="Times New Roman" w:cs="Times New Roman"/>
                <w:i/>
                <w:spacing w:val="-2"/>
                <w:sz w:val="22"/>
                <w:szCs w:val="22"/>
                <w:lang w:val="nl-NL"/>
              </w:rPr>
              <w:t>, khai thác và sử dụng Cơ sở dữ liệu quốc gia về bảo hiểm."</w:t>
            </w:r>
          </w:p>
        </w:tc>
        <w:tc>
          <w:tcPr>
            <w:tcW w:w="804" w:type="pct"/>
            <w:tcBorders>
              <w:top w:val="single" w:sz="4" w:space="0" w:color="auto"/>
              <w:left w:val="single" w:sz="4" w:space="0" w:color="auto"/>
              <w:bottom w:val="single" w:sz="4" w:space="0" w:color="auto"/>
              <w:right w:val="single" w:sz="4" w:space="0" w:color="auto"/>
            </w:tcBorders>
          </w:tcPr>
          <w:p w14:paraId="4BCD8DDF" w14:textId="5E07B9B5"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Rà soát, chỉnh lý dự thảo.</w:t>
            </w:r>
          </w:p>
        </w:tc>
      </w:tr>
      <w:tr w:rsidR="00354B2B" w:rsidRPr="00B11AAD" w14:paraId="0FCBB74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0FFEEFE" w14:textId="21253D47" w:rsidR="00354B2B" w:rsidRPr="00354B2B" w:rsidRDefault="00354B2B" w:rsidP="00354B2B">
            <w:pPr>
              <w:spacing w:after="0" w:line="240" w:lineRule="auto"/>
              <w:jc w:val="both"/>
              <w:rPr>
                <w:rFonts w:ascii="Times New Roman" w:hAnsi="Times New Roman" w:cs="Times New Roman"/>
                <w:b/>
                <w:bCs/>
                <w:iCs/>
                <w:color w:val="000000"/>
                <w:sz w:val="22"/>
                <w:szCs w:val="22"/>
              </w:rPr>
            </w:pPr>
            <w:r w:rsidRPr="00354B2B">
              <w:rPr>
                <w:rFonts w:ascii="Times New Roman" w:hAnsi="Times New Roman" w:cs="Times New Roman"/>
                <w:b/>
                <w:bCs/>
                <w:iCs/>
                <w:color w:val="000000"/>
                <w:sz w:val="22"/>
                <w:szCs w:val="22"/>
              </w:rPr>
              <w:t>Điều 36</w:t>
            </w:r>
          </w:p>
        </w:tc>
        <w:tc>
          <w:tcPr>
            <w:tcW w:w="645" w:type="pct"/>
            <w:tcBorders>
              <w:top w:val="single" w:sz="4" w:space="0" w:color="auto"/>
              <w:left w:val="single" w:sz="4" w:space="0" w:color="auto"/>
              <w:bottom w:val="single" w:sz="4" w:space="0" w:color="auto"/>
              <w:right w:val="single" w:sz="4" w:space="0" w:color="auto"/>
            </w:tcBorders>
          </w:tcPr>
          <w:p w14:paraId="05807300" w14:textId="7FDD19BA" w:rsidR="00354B2B"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66202B27"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Tại Điều 36 về Trách nhiệm của Bộ Y tế, đề nghị sửa lại khoản 2 và khoản 3 cho phù hợp với chức năng, nhiệm vụ mới của các Bộ, cụ thể như sau:</w:t>
            </w:r>
          </w:p>
          <w:p w14:paraId="7B2468AE"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 xml:space="preserve">"2. Cung cấp thông tin được quy định tại điểm h và </w:t>
            </w:r>
            <w:r w:rsidRPr="00354B2B">
              <w:rPr>
                <w:rFonts w:ascii="Times New Roman" w:eastAsia="Times New Roman" w:hAnsi="Times New Roman" w:cs="Times New Roman"/>
                <w:b/>
                <w:i/>
                <w:spacing w:val="-2"/>
                <w:sz w:val="22"/>
                <w:szCs w:val="22"/>
                <w:lang w:val="nl-NL"/>
              </w:rPr>
              <w:t>các thông tin dữ liệu về người lao động Việt Nam đi làm việc ở nước ngoài theo hợp đồng; Thông tin về an toàn lao động; Thông tin về việc làm theo quy định tại điểm</w:t>
            </w:r>
            <w:r w:rsidRPr="00354B2B">
              <w:rPr>
                <w:rFonts w:ascii="Times New Roman" w:eastAsia="Times New Roman" w:hAnsi="Times New Roman" w:cs="Times New Roman"/>
                <w:i/>
                <w:spacing w:val="-2"/>
                <w:sz w:val="22"/>
                <w:szCs w:val="22"/>
                <w:lang w:val="nl-NL"/>
              </w:rPr>
              <w:t xml:space="preserve"> i khoản 1 Điều 25 của Nghị định này và đảm bảo tính chính xác, kịp thời thông tin do mình cung cấp.</w:t>
            </w:r>
          </w:p>
          <w:p w14:paraId="2BC8699E" w14:textId="13736576"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 xml:space="preserve">3. Phối hợp với </w:t>
            </w:r>
            <w:r w:rsidRPr="00354B2B">
              <w:rPr>
                <w:rFonts w:ascii="Times New Roman" w:eastAsia="Times New Roman" w:hAnsi="Times New Roman" w:cs="Times New Roman"/>
                <w:b/>
                <w:i/>
                <w:spacing w:val="-2"/>
                <w:sz w:val="22"/>
                <w:szCs w:val="22"/>
                <w:lang w:val="nl-NL"/>
              </w:rPr>
              <w:t>Bộ Công an</w:t>
            </w:r>
            <w:r w:rsidRPr="00354B2B">
              <w:rPr>
                <w:rFonts w:ascii="Times New Roman" w:eastAsia="Times New Roman" w:hAnsi="Times New Roman" w:cs="Times New Roman"/>
                <w:i/>
                <w:spacing w:val="-2"/>
                <w:sz w:val="22"/>
                <w:szCs w:val="22"/>
                <w:lang w:val="nl-NL"/>
              </w:rPr>
              <w:t xml:space="preserve">, Bộ Tài chính, Bộ Nội vụ, Bộ Khoa học và Công nghệ và các cơ quan liên quan trong việc quản lý, </w:t>
            </w:r>
            <w:r w:rsidRPr="00354B2B">
              <w:rPr>
                <w:rFonts w:ascii="Times New Roman" w:eastAsia="Times New Roman" w:hAnsi="Times New Roman" w:cs="Times New Roman"/>
                <w:b/>
                <w:i/>
                <w:spacing w:val="-2"/>
                <w:sz w:val="22"/>
                <w:szCs w:val="22"/>
                <w:lang w:val="nl-NL"/>
              </w:rPr>
              <w:t>đồng bộ</w:t>
            </w:r>
            <w:r w:rsidRPr="00354B2B">
              <w:rPr>
                <w:rFonts w:ascii="Times New Roman" w:eastAsia="Times New Roman" w:hAnsi="Times New Roman" w:cs="Times New Roman"/>
                <w:i/>
                <w:spacing w:val="-2"/>
                <w:sz w:val="22"/>
                <w:szCs w:val="22"/>
                <w:lang w:val="nl-NL"/>
              </w:rPr>
              <w:t>, khai thác và sử dụng Cơ sở dữ liệu quốc gia về bảo hiểm."</w:t>
            </w:r>
          </w:p>
        </w:tc>
        <w:tc>
          <w:tcPr>
            <w:tcW w:w="804" w:type="pct"/>
            <w:tcBorders>
              <w:top w:val="single" w:sz="4" w:space="0" w:color="auto"/>
              <w:left w:val="single" w:sz="4" w:space="0" w:color="auto"/>
              <w:bottom w:val="single" w:sz="4" w:space="0" w:color="auto"/>
              <w:right w:val="single" w:sz="4" w:space="0" w:color="auto"/>
            </w:tcBorders>
          </w:tcPr>
          <w:p w14:paraId="4288A917" w14:textId="5F4892A4"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Rà soát, chỉnh lý dự thảo.</w:t>
            </w:r>
          </w:p>
        </w:tc>
      </w:tr>
      <w:tr w:rsidR="00354B2B" w:rsidRPr="00B11AAD" w14:paraId="14C21BBE"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A37F3F7" w14:textId="77777777" w:rsidR="00354B2B" w:rsidRPr="00354B2B" w:rsidRDefault="00354B2B" w:rsidP="00354B2B">
            <w:pPr>
              <w:spacing w:after="0" w:line="240" w:lineRule="auto"/>
              <w:jc w:val="both"/>
              <w:rPr>
                <w:rFonts w:ascii="Times New Roman" w:hAnsi="Times New Roman" w:cs="Times New Roman"/>
                <w:b/>
                <w:bCs/>
                <w:iCs/>
                <w:color w:val="000000"/>
                <w:sz w:val="22"/>
                <w:szCs w:val="22"/>
              </w:rPr>
            </w:pPr>
          </w:p>
        </w:tc>
        <w:tc>
          <w:tcPr>
            <w:tcW w:w="645" w:type="pct"/>
            <w:tcBorders>
              <w:top w:val="single" w:sz="4" w:space="0" w:color="auto"/>
              <w:left w:val="single" w:sz="4" w:space="0" w:color="auto"/>
              <w:bottom w:val="single" w:sz="4" w:space="0" w:color="auto"/>
              <w:right w:val="single" w:sz="4" w:space="0" w:color="auto"/>
            </w:tcBorders>
          </w:tcPr>
          <w:p w14:paraId="6F970493" w14:textId="4850BFDC" w:rsidR="00354B2B"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395081CF"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Bổ sung một Điều sau Điều 36 (tạm gọi là Điều 36a) quy định về trách nhiệm của Bộ Giáo dục và Đào tạo. Cụ thể như sau:</w:t>
            </w:r>
          </w:p>
          <w:p w14:paraId="6090A51C"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b/>
                <w:i/>
                <w:spacing w:val="-2"/>
                <w:sz w:val="22"/>
                <w:szCs w:val="22"/>
                <w:lang w:val="nl-NL"/>
              </w:rPr>
            </w:pPr>
            <w:r w:rsidRPr="00354B2B">
              <w:rPr>
                <w:rFonts w:ascii="Times New Roman" w:eastAsia="Times New Roman" w:hAnsi="Times New Roman" w:cs="Times New Roman"/>
                <w:i/>
                <w:spacing w:val="-2"/>
                <w:sz w:val="22"/>
                <w:szCs w:val="22"/>
                <w:lang w:val="nl-NL"/>
              </w:rPr>
              <w:t>"</w:t>
            </w:r>
            <w:r w:rsidRPr="00354B2B">
              <w:rPr>
                <w:rFonts w:ascii="Times New Roman" w:eastAsia="Times New Roman" w:hAnsi="Times New Roman" w:cs="Times New Roman"/>
                <w:b/>
                <w:i/>
                <w:spacing w:val="-2"/>
                <w:sz w:val="22"/>
                <w:szCs w:val="22"/>
                <w:lang w:val="nl-NL"/>
              </w:rPr>
              <w:t>Điều 36a. Trách nhiệm của Bộ Giáo dục và Đào tạo</w:t>
            </w:r>
          </w:p>
          <w:p w14:paraId="281B04E1"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1. Cung cấp thông tin giáo dục dạy nghề được quy định tại điểm i khoản 1 Điều 25 của Nghị định này và đảm bảo tính chính xác, kịp thời thông tin do mình cung cấp.</w:t>
            </w:r>
          </w:p>
          <w:p w14:paraId="2F97002F"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2. Rà soát các quy định, thủ tục thuộc phạm vi, chức năng quản lý để đơn giản hóa giấy tờ cá nhân trên cơ sở sử dụng dữ liệu từ Cơ sở dữ liệu quốc gia về bảo hiểm.</w:t>
            </w:r>
          </w:p>
          <w:p w14:paraId="0F975DF0" w14:textId="7901BD3F"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3. Thực hiện chia sẻ, kết nối đầy đủ thông tin, dữ liệu cần thiết để thực hiện giao dịch điện tử trong lĩnh vực bảo hiểm xã hội."</w:t>
            </w:r>
          </w:p>
        </w:tc>
        <w:tc>
          <w:tcPr>
            <w:tcW w:w="804" w:type="pct"/>
            <w:tcBorders>
              <w:top w:val="single" w:sz="4" w:space="0" w:color="auto"/>
              <w:left w:val="single" w:sz="4" w:space="0" w:color="auto"/>
              <w:bottom w:val="single" w:sz="4" w:space="0" w:color="auto"/>
              <w:right w:val="single" w:sz="4" w:space="0" w:color="auto"/>
            </w:tcBorders>
          </w:tcPr>
          <w:p w14:paraId="3CFB6E45" w14:textId="3B44DDAD"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w:t>
            </w:r>
          </w:p>
        </w:tc>
      </w:tr>
      <w:tr w:rsidR="00354B2B" w:rsidRPr="00B11AAD" w14:paraId="76862A0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0360C65" w14:textId="42F7D48C" w:rsidR="00354B2B" w:rsidRPr="00B11AAD" w:rsidRDefault="00354B2B" w:rsidP="00354B2B">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37</w:t>
            </w:r>
          </w:p>
        </w:tc>
        <w:tc>
          <w:tcPr>
            <w:tcW w:w="645" w:type="pct"/>
            <w:tcBorders>
              <w:top w:val="single" w:sz="4" w:space="0" w:color="auto"/>
              <w:left w:val="single" w:sz="4" w:space="0" w:color="auto"/>
              <w:bottom w:val="single" w:sz="4" w:space="0" w:color="auto"/>
              <w:right w:val="single" w:sz="4" w:space="0" w:color="auto"/>
            </w:tcBorders>
          </w:tcPr>
          <w:p w14:paraId="54864247" w14:textId="01D5DA11" w:rsidR="00354B2B" w:rsidRPr="00FB6624" w:rsidRDefault="00354B2B" w:rsidP="00354B2B">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Văn phòng Chính phủ</w:t>
            </w:r>
          </w:p>
        </w:tc>
        <w:tc>
          <w:tcPr>
            <w:tcW w:w="2826" w:type="pct"/>
            <w:tcBorders>
              <w:top w:val="single" w:sz="4" w:space="0" w:color="auto"/>
              <w:left w:val="single" w:sz="4" w:space="0" w:color="auto"/>
              <w:bottom w:val="single" w:sz="4" w:space="0" w:color="auto"/>
              <w:right w:val="single" w:sz="4" w:space="0" w:color="auto"/>
            </w:tcBorders>
          </w:tcPr>
          <w:p w14:paraId="3DA9717D" w14:textId="0E96A445" w:rsidR="00354B2B" w:rsidRPr="00B11AAD"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0C7B07">
              <w:rPr>
                <w:rFonts w:ascii="Times New Roman" w:eastAsia="Times New Roman" w:hAnsi="Times New Roman" w:cs="Times New Roman"/>
                <w:spacing w:val="-2"/>
                <w:sz w:val="22"/>
                <w:szCs w:val="22"/>
              </w:rPr>
              <w:t>- Đề nghị xem xét chuyển các khoản: 1, 2, 3,</w:t>
            </w:r>
            <w:r>
              <w:rPr>
                <w:rFonts w:ascii="Times New Roman" w:eastAsia="Times New Roman" w:hAnsi="Times New Roman" w:cs="Times New Roman"/>
                <w:spacing w:val="-2"/>
                <w:sz w:val="22"/>
                <w:szCs w:val="22"/>
              </w:rPr>
              <w:t xml:space="preserve"> 4, 8 Điều 37 dự thảo Nghị định </w:t>
            </w:r>
            <w:r w:rsidRPr="000C7B07">
              <w:rPr>
                <w:rFonts w:ascii="Times New Roman" w:eastAsia="Times New Roman" w:hAnsi="Times New Roman" w:cs="Times New Roman"/>
                <w:spacing w:val="-2"/>
                <w:sz w:val="22"/>
                <w:szCs w:val="22"/>
              </w:rPr>
              <w:t>sang Điều 34 dự thảo Nghị định vì đây là trách n</w:t>
            </w:r>
            <w:r>
              <w:rPr>
                <w:rFonts w:ascii="Times New Roman" w:eastAsia="Times New Roman" w:hAnsi="Times New Roman" w:cs="Times New Roman"/>
                <w:spacing w:val="-2"/>
                <w:sz w:val="22"/>
                <w:szCs w:val="22"/>
              </w:rPr>
              <w:t xml:space="preserve">hiệm của Bộ Tài chính, chủ quản </w:t>
            </w:r>
            <w:r w:rsidRPr="000C7B07">
              <w:rPr>
                <w:rFonts w:ascii="Times New Roman" w:eastAsia="Times New Roman" w:hAnsi="Times New Roman" w:cs="Times New Roman"/>
                <w:spacing w:val="-2"/>
                <w:sz w:val="22"/>
                <w:szCs w:val="22"/>
              </w:rPr>
              <w:t>CSDL quốc gia về bảo hiểm phải thực hiện theo quy định của pháp luật hiện hành</w:t>
            </w:r>
            <w:r>
              <w:rPr>
                <w:rFonts w:ascii="Times New Roman" w:eastAsia="Times New Roman" w:hAnsi="Times New Roman" w:cs="Times New Roman"/>
                <w:spacing w:val="-2"/>
                <w:sz w:val="22"/>
                <w:szCs w:val="22"/>
              </w:rPr>
              <w:t xml:space="preserve"> </w:t>
            </w:r>
            <w:r w:rsidRPr="000C7B07">
              <w:rPr>
                <w:rFonts w:ascii="Times New Roman" w:eastAsia="Times New Roman" w:hAnsi="Times New Roman" w:cs="Times New Roman"/>
                <w:spacing w:val="-2"/>
                <w:sz w:val="22"/>
                <w:szCs w:val="22"/>
              </w:rPr>
              <w:t xml:space="preserve">(Luật GDĐT, Luật Tiêu chuẩn và Quy chuẩn kỹ </w:t>
            </w:r>
            <w:r>
              <w:rPr>
                <w:rFonts w:ascii="Times New Roman" w:eastAsia="Times New Roman" w:hAnsi="Times New Roman" w:cs="Times New Roman"/>
                <w:spacing w:val="-2"/>
                <w:sz w:val="22"/>
                <w:szCs w:val="22"/>
              </w:rPr>
              <w:t>thuật, Nghị định số 47/2020/NĐ-</w:t>
            </w:r>
            <w:r w:rsidRPr="000C7B07">
              <w:rPr>
                <w:rFonts w:ascii="Times New Roman" w:eastAsia="Times New Roman" w:hAnsi="Times New Roman" w:cs="Times New Roman"/>
                <w:spacing w:val="-2"/>
                <w:sz w:val="22"/>
                <w:szCs w:val="22"/>
              </w:rPr>
              <w:t>CP).</w:t>
            </w:r>
          </w:p>
        </w:tc>
        <w:tc>
          <w:tcPr>
            <w:tcW w:w="804" w:type="pct"/>
            <w:tcBorders>
              <w:top w:val="single" w:sz="4" w:space="0" w:color="auto"/>
              <w:left w:val="single" w:sz="4" w:space="0" w:color="auto"/>
              <w:bottom w:val="single" w:sz="4" w:space="0" w:color="auto"/>
              <w:right w:val="single" w:sz="4" w:space="0" w:color="auto"/>
            </w:tcBorders>
          </w:tcPr>
          <w:p w14:paraId="28739E21" w14:textId="77777777" w:rsidR="00354B2B" w:rsidRPr="00B11AAD" w:rsidRDefault="00354B2B" w:rsidP="00354B2B">
            <w:pPr>
              <w:spacing w:after="0" w:line="240" w:lineRule="auto"/>
              <w:jc w:val="both"/>
              <w:rPr>
                <w:rFonts w:ascii="Times New Roman" w:eastAsia="Times New Roman" w:hAnsi="Times New Roman" w:cs="Times New Roman"/>
                <w:sz w:val="22"/>
                <w:szCs w:val="22"/>
              </w:rPr>
            </w:pPr>
          </w:p>
        </w:tc>
      </w:tr>
      <w:tr w:rsidR="00354B2B" w:rsidRPr="00B11AAD" w14:paraId="3B9055B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FF1E140" w14:textId="77777777" w:rsidR="00354B2B" w:rsidRPr="00B11AAD" w:rsidRDefault="00354B2B" w:rsidP="00354B2B">
            <w:pPr>
              <w:spacing w:after="0" w:line="240" w:lineRule="auto"/>
              <w:jc w:val="both"/>
              <w:rPr>
                <w:rFonts w:ascii="Times New Roman" w:hAnsi="Times New Roman" w:cs="Times New Roman"/>
                <w:b/>
                <w:bCs/>
                <w:iCs/>
                <w:color w:val="000000"/>
                <w:sz w:val="22"/>
                <w:szCs w:val="22"/>
              </w:rPr>
            </w:pPr>
            <w:r w:rsidRPr="00D77E32">
              <w:rPr>
                <w:rFonts w:ascii="Times New Roman" w:hAnsi="Times New Roman" w:cs="Times New Roman"/>
                <w:b/>
                <w:bCs/>
                <w:iCs/>
                <w:color w:val="000000"/>
                <w:sz w:val="22"/>
                <w:szCs w:val="22"/>
              </w:rPr>
              <w:t>Điều 37. Về</w:t>
            </w:r>
            <w:r>
              <w:rPr>
                <w:rFonts w:ascii="Times New Roman" w:hAnsi="Times New Roman" w:cs="Times New Roman"/>
                <w:b/>
                <w:bCs/>
                <w:iCs/>
                <w:color w:val="000000"/>
                <w:sz w:val="22"/>
                <w:szCs w:val="22"/>
              </w:rPr>
              <w:t xml:space="preserve"> trách </w:t>
            </w:r>
            <w:r w:rsidRPr="00D77E32">
              <w:rPr>
                <w:rFonts w:ascii="Times New Roman" w:hAnsi="Times New Roman" w:cs="Times New Roman"/>
                <w:b/>
                <w:bCs/>
                <w:iCs/>
                <w:color w:val="000000"/>
                <w:sz w:val="22"/>
                <w:szCs w:val="22"/>
              </w:rPr>
              <w:lastRenderedPageBreak/>
              <w:t>nhiệm của Bộ Khoa học và Công nghệ</w:t>
            </w:r>
          </w:p>
        </w:tc>
        <w:tc>
          <w:tcPr>
            <w:tcW w:w="645" w:type="pct"/>
            <w:tcBorders>
              <w:top w:val="single" w:sz="4" w:space="0" w:color="auto"/>
              <w:left w:val="single" w:sz="4" w:space="0" w:color="auto"/>
              <w:bottom w:val="single" w:sz="4" w:space="0" w:color="auto"/>
              <w:right w:val="single" w:sz="4" w:space="0" w:color="auto"/>
            </w:tcBorders>
          </w:tcPr>
          <w:p w14:paraId="2D5B55A7" w14:textId="77777777" w:rsidR="00354B2B" w:rsidRPr="00FB6624" w:rsidRDefault="00354B2B" w:rsidP="00354B2B">
            <w:pPr>
              <w:spacing w:after="0" w:line="240" w:lineRule="auto"/>
              <w:jc w:val="both"/>
              <w:rPr>
                <w:rFonts w:ascii="Times New Roman" w:eastAsia="Times New Roman" w:hAnsi="Times New Roman" w:cs="Times New Roman"/>
                <w:b/>
                <w:sz w:val="22"/>
                <w:szCs w:val="22"/>
              </w:rPr>
            </w:pPr>
            <w:r w:rsidRPr="00D77E32">
              <w:rPr>
                <w:rFonts w:ascii="Times New Roman" w:eastAsia="Times New Roman" w:hAnsi="Times New Roman" w:cs="Times New Roman"/>
                <w:b/>
                <w:sz w:val="22"/>
                <w:szCs w:val="22"/>
              </w:rPr>
              <w:lastRenderedPageBreak/>
              <w:t xml:space="preserve">Bộ Khoa học và </w:t>
            </w:r>
            <w:r w:rsidRPr="00D77E32">
              <w:rPr>
                <w:rFonts w:ascii="Times New Roman" w:eastAsia="Times New Roman" w:hAnsi="Times New Roman" w:cs="Times New Roman"/>
                <w:b/>
                <w:sz w:val="22"/>
                <w:szCs w:val="22"/>
              </w:rPr>
              <w:lastRenderedPageBreak/>
              <w:t>Công nghệ</w:t>
            </w:r>
          </w:p>
        </w:tc>
        <w:tc>
          <w:tcPr>
            <w:tcW w:w="2826" w:type="pct"/>
            <w:tcBorders>
              <w:top w:val="single" w:sz="4" w:space="0" w:color="auto"/>
              <w:left w:val="single" w:sz="4" w:space="0" w:color="auto"/>
              <w:bottom w:val="single" w:sz="4" w:space="0" w:color="auto"/>
              <w:right w:val="single" w:sz="4" w:space="0" w:color="auto"/>
            </w:tcBorders>
          </w:tcPr>
          <w:p w14:paraId="23F1B5D2" w14:textId="77777777" w:rsidR="00354B2B" w:rsidRPr="00D77E32"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D77E32">
              <w:rPr>
                <w:rFonts w:ascii="Times New Roman" w:eastAsia="Times New Roman" w:hAnsi="Times New Roman" w:cs="Times New Roman"/>
                <w:spacing w:val="-2"/>
                <w:sz w:val="22"/>
                <w:szCs w:val="22"/>
              </w:rPr>
              <w:lastRenderedPageBreak/>
              <w:t>Theo quy định tại Luật Dữ liệu (Khoản</w:t>
            </w:r>
            <w:r>
              <w:rPr>
                <w:rFonts w:ascii="Times New Roman" w:eastAsia="Times New Roman" w:hAnsi="Times New Roman" w:cs="Times New Roman"/>
                <w:spacing w:val="-2"/>
                <w:sz w:val="22"/>
                <w:szCs w:val="22"/>
              </w:rPr>
              <w:t xml:space="preserve"> 2 Điều 8; Khoản 3 Điều 28) quy </w:t>
            </w:r>
            <w:r w:rsidRPr="00D77E32">
              <w:rPr>
                <w:rFonts w:ascii="Times New Roman" w:eastAsia="Times New Roman" w:hAnsi="Times New Roman" w:cs="Times New Roman"/>
                <w:spacing w:val="-2"/>
                <w:sz w:val="22"/>
                <w:szCs w:val="22"/>
              </w:rPr>
              <w:t xml:space="preserve">định: </w:t>
            </w:r>
            <w:r w:rsidRPr="00B34779">
              <w:rPr>
                <w:rFonts w:ascii="Times New Roman" w:eastAsia="Times New Roman" w:hAnsi="Times New Roman" w:cs="Times New Roman"/>
                <w:spacing w:val="-2"/>
                <w:sz w:val="22"/>
                <w:szCs w:val="22"/>
              </w:rPr>
              <w:t xml:space="preserve">“Bộ Công an là cơ quan đầu mối </w:t>
            </w:r>
            <w:r w:rsidRPr="00B34779">
              <w:rPr>
                <w:rFonts w:ascii="Times New Roman" w:eastAsia="Times New Roman" w:hAnsi="Times New Roman" w:cs="Times New Roman"/>
                <w:spacing w:val="-2"/>
                <w:sz w:val="22"/>
                <w:szCs w:val="22"/>
              </w:rPr>
              <w:lastRenderedPageBreak/>
              <w:t>chịu trách nhiệm trước Chính phủ thực hiện quản lý nhà nước về dữ liệu”</w:t>
            </w:r>
            <w:r w:rsidRPr="00D77E32">
              <w:rPr>
                <w:rFonts w:ascii="Times New Roman" w:eastAsia="Times New Roman" w:hAnsi="Times New Roman" w:cs="Times New Roman"/>
                <w:spacing w:val="-2"/>
                <w:sz w:val="22"/>
                <w:szCs w:val="22"/>
              </w:rPr>
              <w:t xml:space="preserve">; </w:t>
            </w:r>
            <w:r w:rsidRPr="00B34779">
              <w:rPr>
                <w:rFonts w:ascii="Times New Roman" w:eastAsia="Times New Roman" w:hAnsi="Times New Roman" w:cs="Times New Roman"/>
                <w:spacing w:val="-2"/>
                <w:sz w:val="22"/>
                <w:szCs w:val="22"/>
              </w:rPr>
              <w:t>“Bộ Công an chủ trì, phối hợp với cơ quan có liên quan ban hành danh mục tiêu chuẩn, quy chuẩn kỹ thuật về dữ liệu”</w:t>
            </w:r>
            <w:r w:rsidRPr="00D77E32">
              <w:rPr>
                <w:rFonts w:ascii="Times New Roman" w:eastAsia="Times New Roman" w:hAnsi="Times New Roman" w:cs="Times New Roman"/>
                <w:spacing w:val="-2"/>
                <w:sz w:val="22"/>
                <w:szCs w:val="22"/>
              </w:rPr>
              <w:t>.</w:t>
            </w:r>
          </w:p>
          <w:p w14:paraId="0AD8FE14" w14:textId="77777777" w:rsidR="00354B2B" w:rsidRPr="00D77E32"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D77E32">
              <w:rPr>
                <w:rFonts w:ascii="Times New Roman" w:eastAsia="Times New Roman" w:hAnsi="Times New Roman" w:cs="Times New Roman"/>
                <w:spacing w:val="-2"/>
                <w:sz w:val="22"/>
                <w:szCs w:val="22"/>
              </w:rPr>
              <w:t xml:space="preserve">Vì vậy, đề nghị xem xét, chuyển các nội </w:t>
            </w:r>
            <w:r>
              <w:rPr>
                <w:rFonts w:ascii="Times New Roman" w:eastAsia="Times New Roman" w:hAnsi="Times New Roman" w:cs="Times New Roman"/>
                <w:spacing w:val="-2"/>
                <w:sz w:val="22"/>
                <w:szCs w:val="22"/>
              </w:rPr>
              <w:t xml:space="preserve">dung sau đây trong dự thảo Điều </w:t>
            </w:r>
            <w:r w:rsidRPr="00D77E32">
              <w:rPr>
                <w:rFonts w:ascii="Times New Roman" w:eastAsia="Times New Roman" w:hAnsi="Times New Roman" w:cs="Times New Roman"/>
                <w:spacing w:val="-2"/>
                <w:sz w:val="22"/>
                <w:szCs w:val="22"/>
              </w:rPr>
              <w:t>37 thuộc trách nhiệm của Bộ Khoa học và Côn</w:t>
            </w:r>
            <w:r>
              <w:rPr>
                <w:rFonts w:ascii="Times New Roman" w:eastAsia="Times New Roman" w:hAnsi="Times New Roman" w:cs="Times New Roman"/>
                <w:spacing w:val="-2"/>
                <w:sz w:val="22"/>
                <w:szCs w:val="22"/>
              </w:rPr>
              <w:t xml:space="preserve">g nghệ sang Điều 38 thuộc trách </w:t>
            </w:r>
            <w:r w:rsidRPr="00D77E32">
              <w:rPr>
                <w:rFonts w:ascii="Times New Roman" w:eastAsia="Times New Roman" w:hAnsi="Times New Roman" w:cs="Times New Roman"/>
                <w:spacing w:val="-2"/>
                <w:sz w:val="22"/>
                <w:szCs w:val="22"/>
              </w:rPr>
              <w:t>nhiệm của Bộ Công an:</w:t>
            </w:r>
          </w:p>
          <w:p w14:paraId="4197EF00" w14:textId="77777777" w:rsidR="00354B2B" w:rsidRPr="00D77E32"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D77E32">
              <w:rPr>
                <w:rFonts w:ascii="Times New Roman" w:eastAsia="Times New Roman" w:hAnsi="Times New Roman" w:cs="Times New Roman"/>
                <w:spacing w:val="-2"/>
                <w:sz w:val="22"/>
                <w:szCs w:val="22"/>
              </w:rPr>
              <w:t>- Hướng dẫn xây dựng các tiêu chuẩn, quy c</w:t>
            </w:r>
            <w:r>
              <w:rPr>
                <w:rFonts w:ascii="Times New Roman" w:eastAsia="Times New Roman" w:hAnsi="Times New Roman" w:cs="Times New Roman"/>
                <w:spacing w:val="-2"/>
                <w:sz w:val="22"/>
                <w:szCs w:val="22"/>
              </w:rPr>
              <w:t xml:space="preserve">huẩn kết nối các hệ thống thông </w:t>
            </w:r>
            <w:r w:rsidRPr="00D77E32">
              <w:rPr>
                <w:rFonts w:ascii="Times New Roman" w:eastAsia="Times New Roman" w:hAnsi="Times New Roman" w:cs="Times New Roman"/>
                <w:spacing w:val="-2"/>
                <w:sz w:val="22"/>
                <w:szCs w:val="22"/>
              </w:rPr>
              <w:t>tin, cơ sở dữ liệu vào Cơ sở dữ liệu quốc gia về b</w:t>
            </w:r>
            <w:r>
              <w:rPr>
                <w:rFonts w:ascii="Times New Roman" w:eastAsia="Times New Roman" w:hAnsi="Times New Roman" w:cs="Times New Roman"/>
                <w:spacing w:val="-2"/>
                <w:sz w:val="22"/>
                <w:szCs w:val="22"/>
              </w:rPr>
              <w:t xml:space="preserve">ảo hiểm bảo đảm sự tương thích, </w:t>
            </w:r>
            <w:r w:rsidRPr="00D77E32">
              <w:rPr>
                <w:rFonts w:ascii="Times New Roman" w:eastAsia="Times New Roman" w:hAnsi="Times New Roman" w:cs="Times New Roman"/>
                <w:spacing w:val="-2"/>
                <w:sz w:val="22"/>
                <w:szCs w:val="22"/>
              </w:rPr>
              <w:t>t</w:t>
            </w:r>
            <w:r>
              <w:rPr>
                <w:rFonts w:ascii="Times New Roman" w:eastAsia="Times New Roman" w:hAnsi="Times New Roman" w:cs="Times New Roman"/>
                <w:spacing w:val="-2"/>
                <w:sz w:val="22"/>
                <w:szCs w:val="22"/>
              </w:rPr>
              <w:t>hông suốt và an toàn thông tin.</w:t>
            </w:r>
          </w:p>
          <w:p w14:paraId="7CB8B381" w14:textId="77777777" w:rsidR="00354B2B" w:rsidRPr="00D77E32"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D77E32">
              <w:rPr>
                <w:rFonts w:ascii="Times New Roman" w:eastAsia="Times New Roman" w:hAnsi="Times New Roman" w:cs="Times New Roman"/>
                <w:spacing w:val="-2"/>
                <w:sz w:val="22"/>
                <w:szCs w:val="22"/>
              </w:rPr>
              <w:t>- Kiểm tra, giám sát việc tuân thủ các tiêu c</w:t>
            </w:r>
            <w:r>
              <w:rPr>
                <w:rFonts w:ascii="Times New Roman" w:eastAsia="Times New Roman" w:hAnsi="Times New Roman" w:cs="Times New Roman"/>
                <w:spacing w:val="-2"/>
                <w:sz w:val="22"/>
                <w:szCs w:val="22"/>
              </w:rPr>
              <w:t xml:space="preserve">huẩn, quy chuẩn và các quy định </w:t>
            </w:r>
            <w:r w:rsidRPr="00D77E32">
              <w:rPr>
                <w:rFonts w:ascii="Times New Roman" w:eastAsia="Times New Roman" w:hAnsi="Times New Roman" w:cs="Times New Roman"/>
                <w:spacing w:val="-2"/>
                <w:sz w:val="22"/>
                <w:szCs w:val="22"/>
              </w:rPr>
              <w:t>kỹ thuật đối với các hệ thống thông tin trong cơ q</w:t>
            </w:r>
            <w:r>
              <w:rPr>
                <w:rFonts w:ascii="Times New Roman" w:eastAsia="Times New Roman" w:hAnsi="Times New Roman" w:cs="Times New Roman"/>
                <w:spacing w:val="-2"/>
                <w:sz w:val="22"/>
                <w:szCs w:val="22"/>
              </w:rPr>
              <w:t xml:space="preserve">uan nhà nước tham gia thực hiện </w:t>
            </w:r>
            <w:r w:rsidRPr="00D77E32">
              <w:rPr>
                <w:rFonts w:ascii="Times New Roman" w:eastAsia="Times New Roman" w:hAnsi="Times New Roman" w:cs="Times New Roman"/>
                <w:spacing w:val="-2"/>
                <w:sz w:val="22"/>
                <w:szCs w:val="22"/>
              </w:rPr>
              <w:t>giao dịch điện tử trong lĩnh vực bảo hiểm xã hội.</w:t>
            </w:r>
          </w:p>
          <w:p w14:paraId="54CB5A44" w14:textId="77777777" w:rsidR="00354B2B" w:rsidRPr="00B11AAD"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D77E32">
              <w:rPr>
                <w:rFonts w:ascii="Times New Roman" w:eastAsia="Times New Roman" w:hAnsi="Times New Roman" w:cs="Times New Roman"/>
                <w:spacing w:val="-2"/>
                <w:sz w:val="22"/>
                <w:szCs w:val="22"/>
              </w:rPr>
              <w:t>- Phối hợp với Bộ Tài chính và các cơ qu</w:t>
            </w:r>
            <w:r>
              <w:rPr>
                <w:rFonts w:ascii="Times New Roman" w:eastAsia="Times New Roman" w:hAnsi="Times New Roman" w:cs="Times New Roman"/>
                <w:spacing w:val="-2"/>
                <w:sz w:val="22"/>
                <w:szCs w:val="22"/>
              </w:rPr>
              <w:t xml:space="preserve">an liên quan xây dựng, ban hành </w:t>
            </w:r>
            <w:r w:rsidRPr="00D77E32">
              <w:rPr>
                <w:rFonts w:ascii="Times New Roman" w:eastAsia="Times New Roman" w:hAnsi="Times New Roman" w:cs="Times New Roman"/>
                <w:spacing w:val="-2"/>
                <w:sz w:val="22"/>
                <w:szCs w:val="22"/>
              </w:rPr>
              <w:t>theo thẩm quyền quy định, quy chuẩn kỹ thuật quốc gi</w:t>
            </w:r>
            <w:r>
              <w:rPr>
                <w:rFonts w:ascii="Times New Roman" w:eastAsia="Times New Roman" w:hAnsi="Times New Roman" w:cs="Times New Roman"/>
                <w:spacing w:val="-2"/>
                <w:sz w:val="22"/>
                <w:szCs w:val="22"/>
              </w:rPr>
              <w:t xml:space="preserve">a về cấu trúc dữ liệu trao </w:t>
            </w:r>
            <w:r w:rsidRPr="00D77E32">
              <w:rPr>
                <w:rFonts w:ascii="Times New Roman" w:eastAsia="Times New Roman" w:hAnsi="Times New Roman" w:cs="Times New Roman"/>
                <w:spacing w:val="-2"/>
                <w:sz w:val="22"/>
                <w:szCs w:val="22"/>
              </w:rPr>
              <w:t>đổi giữa hệ thống thông tin, cơ sở dữ liệu với Cơ sở dữ liệu quốc gia về bảo hiểm.</w:t>
            </w:r>
          </w:p>
        </w:tc>
        <w:tc>
          <w:tcPr>
            <w:tcW w:w="804" w:type="pct"/>
            <w:tcBorders>
              <w:top w:val="single" w:sz="4" w:space="0" w:color="auto"/>
              <w:left w:val="single" w:sz="4" w:space="0" w:color="auto"/>
              <w:bottom w:val="single" w:sz="4" w:space="0" w:color="auto"/>
              <w:right w:val="single" w:sz="4" w:space="0" w:color="auto"/>
            </w:tcBorders>
          </w:tcPr>
          <w:p w14:paraId="1852CD07" w14:textId="77777777" w:rsidR="00354B2B" w:rsidRPr="00B11AAD"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w:t>
            </w:r>
          </w:p>
        </w:tc>
      </w:tr>
      <w:tr w:rsidR="00354B2B" w:rsidRPr="00B11AAD" w14:paraId="4D10BA04"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AE3803A" w14:textId="0471C5DF" w:rsidR="00354B2B" w:rsidRPr="00D77E32" w:rsidRDefault="00354B2B" w:rsidP="00354B2B">
            <w:pPr>
              <w:spacing w:after="0" w:line="240" w:lineRule="auto"/>
              <w:jc w:val="both"/>
              <w:rPr>
                <w:rFonts w:ascii="Times New Roman" w:hAnsi="Times New Roman" w:cs="Times New Roman"/>
                <w:b/>
                <w:bCs/>
                <w:iCs/>
                <w:color w:val="000000"/>
                <w:sz w:val="22"/>
                <w:szCs w:val="22"/>
              </w:rPr>
            </w:pPr>
            <w:r w:rsidRPr="00354B2B">
              <w:rPr>
                <w:rFonts w:ascii="Times New Roman" w:hAnsi="Times New Roman" w:cs="Times New Roman"/>
                <w:b/>
                <w:bCs/>
                <w:iCs/>
                <w:color w:val="000000"/>
                <w:sz w:val="22"/>
                <w:szCs w:val="22"/>
              </w:rPr>
              <w:t>Điều 37</w:t>
            </w:r>
          </w:p>
        </w:tc>
        <w:tc>
          <w:tcPr>
            <w:tcW w:w="645" w:type="pct"/>
            <w:tcBorders>
              <w:top w:val="single" w:sz="4" w:space="0" w:color="auto"/>
              <w:left w:val="single" w:sz="4" w:space="0" w:color="auto"/>
              <w:bottom w:val="single" w:sz="4" w:space="0" w:color="auto"/>
              <w:right w:val="single" w:sz="4" w:space="0" w:color="auto"/>
            </w:tcBorders>
          </w:tcPr>
          <w:p w14:paraId="34BB2AAE" w14:textId="29F9C715" w:rsidR="00354B2B" w:rsidRPr="00D77E32"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0B612790" w14:textId="0D564815"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Tại Điều 37 về Trách nhiệm của Bộ Khoa học và Công nghệ, đề nghị bỏ khoản 2 và khoản 8, chuyển các nhiệm vụ này sang Điều 38 (trách nhiệm của Bộ Công an.</w:t>
            </w:r>
          </w:p>
        </w:tc>
        <w:tc>
          <w:tcPr>
            <w:tcW w:w="804" w:type="pct"/>
            <w:tcBorders>
              <w:top w:val="single" w:sz="4" w:space="0" w:color="auto"/>
              <w:left w:val="single" w:sz="4" w:space="0" w:color="auto"/>
              <w:bottom w:val="single" w:sz="4" w:space="0" w:color="auto"/>
              <w:right w:val="single" w:sz="4" w:space="0" w:color="auto"/>
            </w:tcBorders>
          </w:tcPr>
          <w:p w14:paraId="29376454" w14:textId="65A63D31"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w:t>
            </w:r>
          </w:p>
        </w:tc>
      </w:tr>
      <w:tr w:rsidR="00354B2B" w:rsidRPr="00B11AAD" w14:paraId="1F9A43EF"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69D47D7" w14:textId="5F939716" w:rsidR="00354B2B" w:rsidRPr="00D77E32" w:rsidRDefault="00354B2B" w:rsidP="00354B2B">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38</w:t>
            </w:r>
          </w:p>
        </w:tc>
        <w:tc>
          <w:tcPr>
            <w:tcW w:w="645" w:type="pct"/>
            <w:tcBorders>
              <w:top w:val="single" w:sz="4" w:space="0" w:color="auto"/>
              <w:left w:val="single" w:sz="4" w:space="0" w:color="auto"/>
              <w:bottom w:val="single" w:sz="4" w:space="0" w:color="auto"/>
              <w:right w:val="single" w:sz="4" w:space="0" w:color="auto"/>
            </w:tcBorders>
          </w:tcPr>
          <w:p w14:paraId="0ADA0B67" w14:textId="7401C3D0" w:rsidR="00354B2B" w:rsidRPr="00D77E32"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Công an</w:t>
            </w:r>
          </w:p>
        </w:tc>
        <w:tc>
          <w:tcPr>
            <w:tcW w:w="2826" w:type="pct"/>
            <w:tcBorders>
              <w:top w:val="single" w:sz="4" w:space="0" w:color="auto"/>
              <w:left w:val="single" w:sz="4" w:space="0" w:color="auto"/>
              <w:bottom w:val="single" w:sz="4" w:space="0" w:color="auto"/>
              <w:right w:val="single" w:sz="4" w:space="0" w:color="auto"/>
            </w:tcBorders>
          </w:tcPr>
          <w:p w14:paraId="48187038" w14:textId="77777777" w:rsidR="00354B2B" w:rsidRPr="003E2F53"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3E2F53">
              <w:rPr>
                <w:rFonts w:ascii="Times New Roman" w:eastAsia="Times New Roman" w:hAnsi="Times New Roman" w:cs="Times New Roman"/>
                <w:spacing w:val="-2"/>
                <w:sz w:val="22"/>
                <w:szCs w:val="22"/>
              </w:rPr>
              <w:t>Đề nghị biên tập lại nội dung khoản 2 Điều 38 dự thảo Nghị định như sau:</w:t>
            </w:r>
          </w:p>
          <w:p w14:paraId="69F4317A" w14:textId="4892031B" w:rsidR="00354B2B" w:rsidRPr="003E2F53" w:rsidRDefault="00354B2B" w:rsidP="00354B2B">
            <w:pPr>
              <w:tabs>
                <w:tab w:val="num" w:pos="0"/>
                <w:tab w:val="left" w:pos="1080"/>
              </w:tabs>
              <w:spacing w:after="0" w:line="240" w:lineRule="auto"/>
              <w:jc w:val="both"/>
              <w:rPr>
                <w:rFonts w:ascii="Times New Roman" w:eastAsia="Times New Roman" w:hAnsi="Times New Roman" w:cs="Times New Roman"/>
                <w:i/>
                <w:iCs/>
                <w:spacing w:val="-2"/>
                <w:sz w:val="22"/>
                <w:szCs w:val="22"/>
              </w:rPr>
            </w:pPr>
            <w:r w:rsidRPr="003E2F53">
              <w:rPr>
                <w:rFonts w:ascii="Times New Roman" w:eastAsia="Times New Roman" w:hAnsi="Times New Roman" w:cs="Times New Roman"/>
                <w:i/>
                <w:iCs/>
                <w:spacing w:val="-2"/>
                <w:sz w:val="22"/>
                <w:szCs w:val="22"/>
              </w:rPr>
              <w:t xml:space="preserve">“2. Phối hợp với Bộ Tài chính xây dựng quy định về kết nối và chia sẻ thông tin liên quan đến bảo hiểm xã hội, bảo hiểm y tế, bảo hiểm thất nghiệp </w:t>
            </w:r>
            <w:r w:rsidRPr="003E2F53">
              <w:rPr>
                <w:rFonts w:ascii="Times New Roman" w:eastAsia="Times New Roman" w:hAnsi="Times New Roman" w:cs="Times New Roman"/>
                <w:b/>
                <w:bCs/>
                <w:i/>
                <w:iCs/>
                <w:spacing w:val="-2"/>
                <w:sz w:val="22"/>
                <w:szCs w:val="22"/>
              </w:rPr>
              <w:t>không thuộc phạm vi bí mật nhà nước</w:t>
            </w:r>
            <w:r w:rsidRPr="003E2F53">
              <w:rPr>
                <w:rFonts w:ascii="Times New Roman" w:eastAsia="Times New Roman" w:hAnsi="Times New Roman" w:cs="Times New Roman"/>
                <w:i/>
                <w:iCs/>
                <w:spacing w:val="-2"/>
                <w:sz w:val="22"/>
                <w:szCs w:val="22"/>
              </w:rPr>
              <w:t xml:space="preserve"> do Bộ Công an quản lý phù hợp với các quy định về bảo mật và an toàn thông tin, bảo đảm an ninh quốc gia, trật tự, an toàn xã hội </w:t>
            </w:r>
            <w:r w:rsidRPr="003E2F53">
              <w:rPr>
                <w:rFonts w:ascii="Times New Roman" w:eastAsia="Times New Roman" w:hAnsi="Times New Roman" w:cs="Times New Roman"/>
                <w:b/>
                <w:bCs/>
                <w:i/>
                <w:iCs/>
                <w:spacing w:val="-2"/>
                <w:sz w:val="22"/>
                <w:szCs w:val="22"/>
              </w:rPr>
              <w:t>và thực tế triển khai công tác bảo hiểm xã hội, bảo hiểm y tế, bảo hiểm thất nghiệp trong Công an nhân dân</w:t>
            </w:r>
            <w:r w:rsidRPr="003E2F53">
              <w:rPr>
                <w:rFonts w:ascii="Times New Roman" w:eastAsia="Times New Roman" w:hAnsi="Times New Roman" w:cs="Times New Roman"/>
                <w:i/>
                <w:iCs/>
                <w:spacing w:val="-2"/>
                <w:sz w:val="22"/>
                <w:szCs w:val="22"/>
              </w:rPr>
              <w:t>”.</w:t>
            </w:r>
          </w:p>
        </w:tc>
        <w:tc>
          <w:tcPr>
            <w:tcW w:w="804" w:type="pct"/>
            <w:tcBorders>
              <w:top w:val="single" w:sz="4" w:space="0" w:color="auto"/>
              <w:left w:val="single" w:sz="4" w:space="0" w:color="auto"/>
              <w:bottom w:val="single" w:sz="4" w:space="0" w:color="auto"/>
              <w:right w:val="single" w:sz="4" w:space="0" w:color="auto"/>
            </w:tcBorders>
          </w:tcPr>
          <w:p w14:paraId="581B04F6" w14:textId="77777777" w:rsidR="00354B2B" w:rsidRDefault="00354B2B" w:rsidP="00354B2B">
            <w:pPr>
              <w:spacing w:after="0" w:line="240" w:lineRule="auto"/>
              <w:jc w:val="both"/>
              <w:rPr>
                <w:rFonts w:ascii="Times New Roman" w:eastAsia="Times New Roman" w:hAnsi="Times New Roman" w:cs="Times New Roman"/>
                <w:sz w:val="22"/>
                <w:szCs w:val="22"/>
              </w:rPr>
            </w:pPr>
          </w:p>
        </w:tc>
      </w:tr>
      <w:tr w:rsidR="00354B2B" w:rsidRPr="00B11AAD" w14:paraId="1421327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2AB85F8D" w14:textId="38D14052" w:rsidR="00354B2B" w:rsidRDefault="00354B2B" w:rsidP="00354B2B">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38</w:t>
            </w:r>
          </w:p>
        </w:tc>
        <w:tc>
          <w:tcPr>
            <w:tcW w:w="645" w:type="pct"/>
            <w:tcBorders>
              <w:top w:val="single" w:sz="4" w:space="0" w:color="auto"/>
              <w:left w:val="single" w:sz="4" w:space="0" w:color="auto"/>
              <w:bottom w:val="single" w:sz="4" w:space="0" w:color="auto"/>
              <w:right w:val="single" w:sz="4" w:space="0" w:color="auto"/>
            </w:tcBorders>
          </w:tcPr>
          <w:p w14:paraId="7E367E5C" w14:textId="7D154E5A" w:rsidR="00354B2B"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7264AB3E"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xml:space="preserve">- Tại Điều 38 về Trách nhiệm của Bộ Công an, đề nghị bổ sung các khoản 4, 5, 6 như sau: </w:t>
            </w:r>
          </w:p>
          <w:p w14:paraId="1B0A6A67"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"4. Cung cấp thông tin được quy định tại điểm a, c khoản 1 Điều 25 của Nghị định này và đảm bảo tính chính xác, kịp thời thông tin do mình cung cấp."</w:t>
            </w:r>
          </w:p>
          <w:p w14:paraId="79A0B513"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5. Chủ trì, phối hợp với các Bộ và các cơ quan liên quan xây dựng, ban hành theo thẩm quyền quy định, quy chuẩn kỹ thuật quốc gia về cấu trúc dữ liệu trao đổi giữa hệ thống thông tin, cơ sở dữ liệu quốc gia về bảo hiểm với cơ sở dữ liệu tổng hợp quốc gia.</w:t>
            </w:r>
          </w:p>
          <w:p w14:paraId="0B9A7CF8" w14:textId="23E85B51"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6. Đảm bảo hạ tầng kỹ thuật tại Trung tâm dữ liệu quốc gia phục vụ vận hành Cơ sở dữ liệu quốc gia về bảo hiểm."</w:t>
            </w:r>
          </w:p>
        </w:tc>
        <w:tc>
          <w:tcPr>
            <w:tcW w:w="804" w:type="pct"/>
            <w:tcBorders>
              <w:top w:val="single" w:sz="4" w:space="0" w:color="auto"/>
              <w:left w:val="single" w:sz="4" w:space="0" w:color="auto"/>
              <w:bottom w:val="single" w:sz="4" w:space="0" w:color="auto"/>
              <w:right w:val="single" w:sz="4" w:space="0" w:color="auto"/>
            </w:tcBorders>
          </w:tcPr>
          <w:p w14:paraId="40B8FF26" w14:textId="6BC1D5D7" w:rsidR="00354B2B" w:rsidRDefault="00354B2B"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Rà soát, chỉnh lý dự thảo.</w:t>
            </w:r>
          </w:p>
        </w:tc>
      </w:tr>
      <w:tr w:rsidR="00354B2B" w:rsidRPr="00B11AAD" w14:paraId="4B06CD66"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B52444F" w14:textId="2D767ABC" w:rsidR="00354B2B" w:rsidRPr="00B11AAD" w:rsidRDefault="00354B2B" w:rsidP="00354B2B">
            <w:pPr>
              <w:spacing w:after="0" w:line="240" w:lineRule="auto"/>
              <w:jc w:val="both"/>
              <w:rPr>
                <w:rFonts w:ascii="Times New Roman" w:hAnsi="Times New Roman" w:cs="Times New Roman"/>
                <w:b/>
                <w:bCs/>
                <w:iCs/>
                <w:color w:val="000000"/>
                <w:sz w:val="22"/>
                <w:szCs w:val="22"/>
              </w:rPr>
            </w:pPr>
            <w:r w:rsidRPr="007D093F">
              <w:rPr>
                <w:rFonts w:ascii="Times New Roman" w:hAnsi="Times New Roman" w:cs="Times New Roman"/>
                <w:b/>
                <w:bCs/>
                <w:iCs/>
                <w:color w:val="000000"/>
                <w:sz w:val="22"/>
                <w:szCs w:val="22"/>
              </w:rPr>
              <w:t>Điều 40</w:t>
            </w:r>
          </w:p>
        </w:tc>
        <w:tc>
          <w:tcPr>
            <w:tcW w:w="645" w:type="pct"/>
            <w:tcBorders>
              <w:top w:val="single" w:sz="4" w:space="0" w:color="auto"/>
              <w:left w:val="single" w:sz="4" w:space="0" w:color="auto"/>
              <w:bottom w:val="single" w:sz="4" w:space="0" w:color="auto"/>
              <w:right w:val="single" w:sz="4" w:space="0" w:color="auto"/>
            </w:tcBorders>
          </w:tcPr>
          <w:p w14:paraId="1E137ED7" w14:textId="7D2719FF" w:rsidR="00354B2B" w:rsidRPr="00FB6624" w:rsidRDefault="00354B2B" w:rsidP="00354B2B">
            <w:pPr>
              <w:spacing w:after="0" w:line="240" w:lineRule="auto"/>
              <w:jc w:val="both"/>
              <w:rPr>
                <w:rFonts w:ascii="Times New Roman" w:eastAsia="Times New Roman" w:hAnsi="Times New Roman" w:cs="Times New Roman"/>
                <w:b/>
                <w:sz w:val="22"/>
                <w:szCs w:val="22"/>
              </w:rPr>
            </w:pPr>
            <w:r w:rsidRPr="00FB6624">
              <w:rPr>
                <w:rFonts w:ascii="Times New Roman" w:eastAsia="Times New Roman" w:hAnsi="Times New Roman" w:cs="Times New Roman"/>
                <w:b/>
                <w:sz w:val="22"/>
                <w:szCs w:val="22"/>
              </w:rPr>
              <w:t xml:space="preserve">Văn phòng </w:t>
            </w:r>
            <w:r w:rsidRPr="00FB6624">
              <w:rPr>
                <w:rFonts w:ascii="Times New Roman" w:eastAsia="Times New Roman" w:hAnsi="Times New Roman" w:cs="Times New Roman"/>
                <w:b/>
                <w:sz w:val="22"/>
                <w:szCs w:val="22"/>
              </w:rPr>
              <w:lastRenderedPageBreak/>
              <w:t>Chính phủ</w:t>
            </w:r>
          </w:p>
        </w:tc>
        <w:tc>
          <w:tcPr>
            <w:tcW w:w="2826" w:type="pct"/>
            <w:tcBorders>
              <w:top w:val="single" w:sz="4" w:space="0" w:color="auto"/>
              <w:left w:val="single" w:sz="4" w:space="0" w:color="auto"/>
              <w:bottom w:val="single" w:sz="4" w:space="0" w:color="auto"/>
              <w:right w:val="single" w:sz="4" w:space="0" w:color="auto"/>
            </w:tcBorders>
          </w:tcPr>
          <w:p w14:paraId="6CF5C68F" w14:textId="4B7DFE7E" w:rsidR="00354B2B" w:rsidRPr="00B11AAD"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rPr>
            </w:pPr>
            <w:r w:rsidRPr="000C7B07">
              <w:rPr>
                <w:rFonts w:ascii="Times New Roman" w:eastAsia="Times New Roman" w:hAnsi="Times New Roman" w:cs="Times New Roman"/>
                <w:spacing w:val="-2"/>
                <w:sz w:val="22"/>
                <w:szCs w:val="22"/>
              </w:rPr>
              <w:lastRenderedPageBreak/>
              <w:t xml:space="preserve">- Đề nghị bỏ quy định tại Khoản 1 Điều </w:t>
            </w:r>
            <w:r>
              <w:rPr>
                <w:rFonts w:ascii="Times New Roman" w:eastAsia="Times New Roman" w:hAnsi="Times New Roman" w:cs="Times New Roman"/>
                <w:spacing w:val="-2"/>
                <w:sz w:val="22"/>
                <w:szCs w:val="22"/>
              </w:rPr>
              <w:t xml:space="preserve">40 do Văn phòng Chính phủ không </w:t>
            </w:r>
            <w:r w:rsidRPr="000C7B07">
              <w:rPr>
                <w:rFonts w:ascii="Times New Roman" w:eastAsia="Times New Roman" w:hAnsi="Times New Roman" w:cs="Times New Roman"/>
                <w:spacing w:val="-2"/>
                <w:sz w:val="22"/>
                <w:szCs w:val="22"/>
              </w:rPr>
              <w:t xml:space="preserve">có dữ liệu chứng thực điện tử </w:t>
            </w:r>
            <w:r w:rsidRPr="000C7B07">
              <w:rPr>
                <w:rFonts w:ascii="Times New Roman" w:eastAsia="Times New Roman" w:hAnsi="Times New Roman" w:cs="Times New Roman"/>
                <w:spacing w:val="-2"/>
                <w:sz w:val="22"/>
                <w:szCs w:val="22"/>
              </w:rPr>
              <w:lastRenderedPageBreak/>
              <w:t>và dịch vụ công, cá</w:t>
            </w:r>
            <w:r>
              <w:rPr>
                <w:rFonts w:ascii="Times New Roman" w:eastAsia="Times New Roman" w:hAnsi="Times New Roman" w:cs="Times New Roman"/>
                <w:spacing w:val="-2"/>
                <w:sz w:val="22"/>
                <w:szCs w:val="22"/>
              </w:rPr>
              <w:t xml:space="preserve">c thông tin, dữ liệu này chỉ có </w:t>
            </w:r>
            <w:r w:rsidRPr="000C7B07">
              <w:rPr>
                <w:rFonts w:ascii="Times New Roman" w:eastAsia="Times New Roman" w:hAnsi="Times New Roman" w:cs="Times New Roman"/>
                <w:spacing w:val="-2"/>
                <w:sz w:val="22"/>
                <w:szCs w:val="22"/>
              </w:rPr>
              <w:t>trên hệ thống của các bộ, ngành, địa phương.</w:t>
            </w:r>
          </w:p>
        </w:tc>
        <w:tc>
          <w:tcPr>
            <w:tcW w:w="804" w:type="pct"/>
            <w:tcBorders>
              <w:top w:val="single" w:sz="4" w:space="0" w:color="auto"/>
              <w:left w:val="single" w:sz="4" w:space="0" w:color="auto"/>
              <w:bottom w:val="single" w:sz="4" w:space="0" w:color="auto"/>
              <w:right w:val="single" w:sz="4" w:space="0" w:color="auto"/>
            </w:tcBorders>
          </w:tcPr>
          <w:p w14:paraId="2BCF4E97" w14:textId="77777777" w:rsidR="00354B2B" w:rsidRPr="00B11AAD" w:rsidRDefault="00354B2B" w:rsidP="00354B2B">
            <w:pPr>
              <w:spacing w:after="0" w:line="240" w:lineRule="auto"/>
              <w:jc w:val="both"/>
              <w:rPr>
                <w:rFonts w:ascii="Times New Roman" w:eastAsia="Times New Roman" w:hAnsi="Times New Roman" w:cs="Times New Roman"/>
                <w:sz w:val="22"/>
                <w:szCs w:val="22"/>
              </w:rPr>
            </w:pPr>
          </w:p>
        </w:tc>
      </w:tr>
      <w:tr w:rsidR="00354B2B" w:rsidRPr="00B11AAD" w14:paraId="6DBB0995"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5A9040F2" w14:textId="7A5EC52A" w:rsidR="00354B2B" w:rsidRPr="007D093F" w:rsidRDefault="00354B2B" w:rsidP="00354B2B">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44</w:t>
            </w:r>
          </w:p>
        </w:tc>
        <w:tc>
          <w:tcPr>
            <w:tcW w:w="645" w:type="pct"/>
            <w:tcBorders>
              <w:top w:val="single" w:sz="4" w:space="0" w:color="auto"/>
              <w:left w:val="single" w:sz="4" w:space="0" w:color="auto"/>
              <w:bottom w:val="single" w:sz="4" w:space="0" w:color="auto"/>
              <w:right w:val="single" w:sz="4" w:space="0" w:color="auto"/>
            </w:tcBorders>
          </w:tcPr>
          <w:p w14:paraId="6B187009" w14:textId="42E61815" w:rsidR="00354B2B" w:rsidRPr="00FB6624" w:rsidRDefault="00354B2B" w:rsidP="00354B2B">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0AA93451"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Tại Điều 44 về Điều khoản chuyển tiếp, đề nghị:</w:t>
            </w:r>
          </w:p>
          <w:p w14:paraId="1848C638"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xml:space="preserve">+ Sửa lại khoản 1 như sau: </w:t>
            </w:r>
            <w:r w:rsidRPr="00354B2B">
              <w:rPr>
                <w:rFonts w:ascii="Times New Roman" w:eastAsia="Times New Roman" w:hAnsi="Times New Roman" w:cs="Times New Roman"/>
                <w:i/>
                <w:spacing w:val="-2"/>
                <w:sz w:val="22"/>
                <w:szCs w:val="22"/>
                <w:lang w:val="nl-NL"/>
              </w:rPr>
              <w:t xml:space="preserve">"1. Tổ </w:t>
            </w:r>
            <w:r w:rsidRPr="00354B2B">
              <w:rPr>
                <w:rFonts w:ascii="Times New Roman" w:eastAsia="Times New Roman" w:hAnsi="Times New Roman" w:cs="Times New Roman"/>
                <w:i/>
                <w:strike/>
                <w:spacing w:val="-2"/>
                <w:sz w:val="22"/>
                <w:szCs w:val="22"/>
                <w:lang w:val="nl-NL"/>
              </w:rPr>
              <w:t>chức đang cung cấp dịch vụ giá trị gia tăng về giao dịch điện tử trong lĩnh vực bảo hiểm xã hội</w:t>
            </w:r>
            <w:r w:rsidRPr="00354B2B">
              <w:rPr>
                <w:rFonts w:ascii="Times New Roman" w:eastAsia="Times New Roman" w:hAnsi="Times New Roman" w:cs="Times New Roman"/>
                <w:i/>
                <w:spacing w:val="-2"/>
                <w:sz w:val="22"/>
                <w:szCs w:val="22"/>
                <w:lang w:val="nl-NL"/>
              </w:rPr>
              <w:t xml:space="preserve"> </w:t>
            </w:r>
            <w:r w:rsidRPr="00354B2B">
              <w:rPr>
                <w:rFonts w:ascii="Times New Roman" w:eastAsia="Times New Roman" w:hAnsi="Times New Roman" w:cs="Times New Roman"/>
                <w:b/>
                <w:i/>
                <w:spacing w:val="-2"/>
                <w:sz w:val="22"/>
                <w:szCs w:val="22"/>
                <w:lang w:val="nl-NL"/>
              </w:rPr>
              <w:t>I-VAN</w:t>
            </w:r>
            <w:r w:rsidRPr="00354B2B">
              <w:rPr>
                <w:rFonts w:ascii="Times New Roman" w:eastAsia="Times New Roman" w:hAnsi="Times New Roman" w:cs="Times New Roman"/>
                <w:i/>
                <w:spacing w:val="-2"/>
                <w:sz w:val="22"/>
                <w:szCs w:val="22"/>
                <w:lang w:val="nl-NL"/>
              </w:rPr>
              <w:t xml:space="preserve"> trước thời điểm Nghị định này có hiệu lực thi hành được tiếp tục cung cấp dịch vụ </w:t>
            </w:r>
            <w:r w:rsidRPr="00354B2B">
              <w:rPr>
                <w:rFonts w:ascii="Times New Roman" w:eastAsia="Times New Roman" w:hAnsi="Times New Roman" w:cs="Times New Roman"/>
                <w:i/>
                <w:strike/>
                <w:spacing w:val="-2"/>
                <w:sz w:val="22"/>
                <w:szCs w:val="22"/>
                <w:lang w:val="nl-NL"/>
              </w:rPr>
              <w:t>giá trị gia tăng về giao dịch điện tử trong lĩnh vực bảo hiểm xã hội</w:t>
            </w:r>
            <w:r w:rsidRPr="00354B2B">
              <w:rPr>
                <w:rFonts w:ascii="Times New Roman" w:eastAsia="Times New Roman" w:hAnsi="Times New Roman" w:cs="Times New Roman"/>
                <w:i/>
                <w:spacing w:val="-2"/>
                <w:sz w:val="22"/>
                <w:szCs w:val="22"/>
                <w:lang w:val="nl-NL"/>
              </w:rPr>
              <w:t xml:space="preserve"> </w:t>
            </w:r>
            <w:r w:rsidRPr="00354B2B">
              <w:rPr>
                <w:rFonts w:ascii="Times New Roman" w:eastAsia="Times New Roman" w:hAnsi="Times New Roman" w:cs="Times New Roman"/>
                <w:b/>
                <w:i/>
                <w:spacing w:val="-2"/>
                <w:sz w:val="22"/>
                <w:szCs w:val="22"/>
                <w:lang w:val="nl-NL"/>
              </w:rPr>
              <w:t>I-VAN</w:t>
            </w:r>
            <w:r w:rsidRPr="00354B2B">
              <w:rPr>
                <w:rFonts w:ascii="Times New Roman" w:eastAsia="Times New Roman" w:hAnsi="Times New Roman" w:cs="Times New Roman"/>
                <w:i/>
                <w:spacing w:val="-2"/>
                <w:sz w:val="22"/>
                <w:szCs w:val="22"/>
                <w:lang w:val="nl-NL"/>
              </w:rPr>
              <w:t xml:space="preserve"> theo quy định tại Nghị định này."</w:t>
            </w:r>
            <w:r w:rsidRPr="00354B2B">
              <w:rPr>
                <w:rFonts w:ascii="Times New Roman" w:eastAsia="Times New Roman" w:hAnsi="Times New Roman" w:cs="Times New Roman"/>
                <w:spacing w:val="-2"/>
                <w:sz w:val="22"/>
                <w:szCs w:val="22"/>
                <w:lang w:val="nl-NL"/>
              </w:rPr>
              <w:t xml:space="preserve"> Do đã có giải thích từ ngữ về Tổ chức cung cấp dịch vụ I-VAN.</w:t>
            </w:r>
          </w:p>
          <w:p w14:paraId="3AE90E10"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spacing w:val="-2"/>
                <w:sz w:val="22"/>
                <w:szCs w:val="22"/>
                <w:lang w:val="nl-NL"/>
              </w:rPr>
              <w:t>+ Bổ sung khoản 2 và khoản 3 như sau:</w:t>
            </w:r>
          </w:p>
          <w:p w14:paraId="19CD4CBD"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"2. Tài khoản giao dịch điện tử của tổ chức trong lĩnh vực bảo hiểm xã hội trước thời điểm Nghị định này có hiệu lực thi hành được tiếp tục sử dụng theo quy định tại Nghị định này.</w:t>
            </w:r>
          </w:p>
          <w:p w14:paraId="7405A8BA" w14:textId="77777777"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354B2B">
              <w:rPr>
                <w:rFonts w:ascii="Times New Roman" w:eastAsia="Times New Roman" w:hAnsi="Times New Roman" w:cs="Times New Roman"/>
                <w:i/>
                <w:spacing w:val="-2"/>
                <w:sz w:val="22"/>
                <w:szCs w:val="22"/>
                <w:lang w:val="nl-NL"/>
              </w:rPr>
              <w:t>3. Giao dịch điện tử trong lĩnh vực bảo hiểm y tế được tiếp tục được thực hiện theo quy định tại Nghị định số 166/2016/NĐ-CP ngày 24 tháng 12 năm 2016 của Chính phủ quy định về giao dịch điện tử trong lĩnh vực bảo hiểm xã hội, bảo hiểm y tế và bảo hiểm thất nghiệp cho đến khi có văn bản điều chỉnh, thay thế."</w:t>
            </w:r>
          </w:p>
          <w:p w14:paraId="238EE73B" w14:textId="6C081421" w:rsidR="00354B2B" w:rsidRPr="00354B2B" w:rsidRDefault="00354B2B" w:rsidP="00354B2B">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354B2B">
              <w:rPr>
                <w:rFonts w:ascii="Times New Roman" w:eastAsia="Times New Roman" w:hAnsi="Times New Roman" w:cs="Times New Roman"/>
                <w:b/>
                <w:spacing w:val="-2"/>
                <w:sz w:val="22"/>
                <w:szCs w:val="22"/>
                <w:lang w:val="nl-NL"/>
              </w:rPr>
              <w:t>Lý do:</w:t>
            </w:r>
            <w:r w:rsidRPr="00354B2B">
              <w:rPr>
                <w:rFonts w:ascii="Times New Roman" w:eastAsia="Times New Roman" w:hAnsi="Times New Roman" w:cs="Times New Roman"/>
                <w:spacing w:val="-2"/>
                <w:sz w:val="22"/>
                <w:szCs w:val="22"/>
                <w:lang w:val="nl-NL"/>
              </w:rPr>
              <w:t xml:space="preserve"> Nghị định này chỉ quy định về giao dịch điện tử trong lĩnh vực BHXH, do đó, các quy định về giao dịch điện tử trong lĩnh vực BHYT vẫn còn hiệu lực thi hành theo Nghị định số 166/2016/NĐ-CP.</w:t>
            </w:r>
          </w:p>
        </w:tc>
        <w:tc>
          <w:tcPr>
            <w:tcW w:w="804" w:type="pct"/>
            <w:tcBorders>
              <w:top w:val="single" w:sz="4" w:space="0" w:color="auto"/>
              <w:left w:val="single" w:sz="4" w:space="0" w:color="auto"/>
              <w:bottom w:val="single" w:sz="4" w:space="0" w:color="auto"/>
              <w:right w:val="single" w:sz="4" w:space="0" w:color="auto"/>
            </w:tcBorders>
          </w:tcPr>
          <w:p w14:paraId="2E76DF5A" w14:textId="77777777" w:rsidR="00354B2B" w:rsidRDefault="00DC60E5"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Nội dung về I-VAN đã kết cấu ở Điều về lựa chọn tổ chức I-VAN.</w:t>
            </w:r>
          </w:p>
          <w:p w14:paraId="5E608D34" w14:textId="77777777" w:rsidR="00DC60E5" w:rsidRDefault="00DC60E5"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Tiếp thu, sử dụng tài khoản giao dịch điện tử cho đến khi </w:t>
            </w:r>
            <w:r w:rsidRPr="00DC60E5">
              <w:rPr>
                <w:rFonts w:ascii="Times New Roman" w:eastAsia="Times New Roman" w:hAnsi="Times New Roman" w:cs="Times New Roman"/>
                <w:sz w:val="22"/>
                <w:szCs w:val="22"/>
              </w:rPr>
              <w:t>đồng bộ để sử dụng Tài khoản định danh điện tử là tài khoản duy nhất được sử dụng để thực hiện giao dịch điện tử trong lĩnh vực bảo hiểm xã hội</w:t>
            </w:r>
            <w:r>
              <w:rPr>
                <w:rFonts w:ascii="Times New Roman" w:eastAsia="Times New Roman" w:hAnsi="Times New Roman" w:cs="Times New Roman"/>
                <w:sz w:val="22"/>
                <w:szCs w:val="22"/>
              </w:rPr>
              <w:t>.</w:t>
            </w:r>
          </w:p>
          <w:p w14:paraId="3C4993E2" w14:textId="47C7BE87" w:rsidR="00DC60E5" w:rsidRPr="00B11AAD" w:rsidRDefault="00DC60E5" w:rsidP="00354B2B">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Tiếp thu, không bãi bỏ giao dịch điện tử BHTN, BHYT do không thuộc phạm vi điều chỉnh của Nghị định này.</w:t>
            </w:r>
          </w:p>
        </w:tc>
      </w:tr>
      <w:tr w:rsidR="00DC60E5" w:rsidRPr="00B11AAD" w14:paraId="29DFC017"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1B54A5E2" w14:textId="35B8814D" w:rsidR="00DC60E5" w:rsidRDefault="00DC60E5" w:rsidP="00DC60E5">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Điều 45</w:t>
            </w:r>
          </w:p>
        </w:tc>
        <w:tc>
          <w:tcPr>
            <w:tcW w:w="645" w:type="pct"/>
            <w:tcBorders>
              <w:top w:val="single" w:sz="4" w:space="0" w:color="auto"/>
              <w:left w:val="single" w:sz="4" w:space="0" w:color="auto"/>
              <w:bottom w:val="single" w:sz="4" w:space="0" w:color="auto"/>
              <w:right w:val="single" w:sz="4" w:space="0" w:color="auto"/>
            </w:tcBorders>
          </w:tcPr>
          <w:p w14:paraId="196C8B46" w14:textId="605EEA17" w:rsidR="00DC60E5" w:rsidRDefault="00DC60E5" w:rsidP="00DC60E5">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Tài chính</w:t>
            </w:r>
          </w:p>
        </w:tc>
        <w:tc>
          <w:tcPr>
            <w:tcW w:w="2826" w:type="pct"/>
            <w:tcBorders>
              <w:top w:val="single" w:sz="4" w:space="0" w:color="auto"/>
              <w:left w:val="single" w:sz="4" w:space="0" w:color="auto"/>
              <w:bottom w:val="single" w:sz="4" w:space="0" w:color="auto"/>
              <w:right w:val="single" w:sz="4" w:space="0" w:color="auto"/>
            </w:tcBorders>
          </w:tcPr>
          <w:p w14:paraId="3BF7DF47" w14:textId="77777777" w:rsidR="00DC60E5" w:rsidRPr="00DC60E5" w:rsidRDefault="00DC60E5" w:rsidP="00DC60E5">
            <w:pPr>
              <w:tabs>
                <w:tab w:val="num" w:pos="0"/>
                <w:tab w:val="left" w:pos="1080"/>
              </w:tabs>
              <w:spacing w:after="0" w:line="240" w:lineRule="auto"/>
              <w:jc w:val="both"/>
              <w:rPr>
                <w:rFonts w:ascii="Times New Roman" w:eastAsia="Times New Roman" w:hAnsi="Times New Roman" w:cs="Times New Roman"/>
                <w:spacing w:val="-2"/>
                <w:sz w:val="22"/>
                <w:szCs w:val="22"/>
                <w:lang w:val="nl-NL"/>
              </w:rPr>
            </w:pPr>
            <w:r w:rsidRPr="00DC60E5">
              <w:rPr>
                <w:rFonts w:ascii="Times New Roman" w:eastAsia="Times New Roman" w:hAnsi="Times New Roman" w:cs="Times New Roman"/>
                <w:spacing w:val="-2"/>
                <w:sz w:val="22"/>
                <w:szCs w:val="22"/>
                <w:lang w:val="nl-NL"/>
              </w:rPr>
              <w:t>- Tại Điều 45 về Hiệu lực thi hành, đề nghị sửa lại khoản 2 cho phù hợp với phạm vi đã quy định của Nghị định này. Cụ thể:</w:t>
            </w:r>
          </w:p>
          <w:p w14:paraId="2F3D8A4D" w14:textId="77777777" w:rsidR="00DC60E5" w:rsidRPr="00DC60E5" w:rsidRDefault="00DC60E5" w:rsidP="00DC60E5">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C60E5">
              <w:rPr>
                <w:rFonts w:ascii="Times New Roman" w:eastAsia="Times New Roman" w:hAnsi="Times New Roman" w:cs="Times New Roman"/>
                <w:i/>
                <w:spacing w:val="-2"/>
                <w:sz w:val="22"/>
                <w:szCs w:val="22"/>
                <w:lang w:val="nl-NL"/>
              </w:rPr>
              <w:t>"2. Bãi bỏ các văn bản quy phạm pháp luật sau:</w:t>
            </w:r>
          </w:p>
          <w:p w14:paraId="66EF67D7" w14:textId="77777777" w:rsidR="00DC60E5" w:rsidRPr="00DC60E5" w:rsidRDefault="00DC60E5" w:rsidP="00DC60E5">
            <w:pPr>
              <w:tabs>
                <w:tab w:val="num" w:pos="0"/>
                <w:tab w:val="left" w:pos="1080"/>
              </w:tabs>
              <w:spacing w:after="0" w:line="240" w:lineRule="auto"/>
              <w:jc w:val="both"/>
              <w:rPr>
                <w:rFonts w:ascii="Times New Roman" w:eastAsia="Times New Roman" w:hAnsi="Times New Roman" w:cs="Times New Roman"/>
                <w:i/>
                <w:spacing w:val="-2"/>
                <w:sz w:val="22"/>
                <w:szCs w:val="22"/>
                <w:lang w:val="nl-NL"/>
              </w:rPr>
            </w:pPr>
            <w:r w:rsidRPr="00DC60E5">
              <w:rPr>
                <w:rFonts w:ascii="Times New Roman" w:eastAsia="Times New Roman" w:hAnsi="Times New Roman" w:cs="Times New Roman"/>
                <w:i/>
                <w:spacing w:val="-2"/>
                <w:sz w:val="22"/>
                <w:szCs w:val="22"/>
                <w:lang w:val="nl-NL"/>
              </w:rPr>
              <w:t xml:space="preserve">a) </w:t>
            </w:r>
            <w:r w:rsidRPr="00DC60E5">
              <w:rPr>
                <w:rFonts w:ascii="Times New Roman" w:eastAsia="Times New Roman" w:hAnsi="Times New Roman" w:cs="Times New Roman"/>
                <w:b/>
                <w:i/>
                <w:spacing w:val="-2"/>
                <w:sz w:val="22"/>
                <w:szCs w:val="22"/>
                <w:lang w:val="nl-NL"/>
              </w:rPr>
              <w:t>Phần nội dung liên quan đến lĩnh vực bảo hiểm xã hội, bảo hiểm thất nghiệp</w:t>
            </w:r>
            <w:r w:rsidRPr="00DC60E5">
              <w:rPr>
                <w:rFonts w:ascii="Times New Roman" w:eastAsia="Times New Roman" w:hAnsi="Times New Roman" w:cs="Times New Roman"/>
                <w:i/>
                <w:spacing w:val="-2"/>
                <w:sz w:val="22"/>
                <w:szCs w:val="22"/>
                <w:lang w:val="nl-NL"/>
              </w:rPr>
              <w:t xml:space="preserve"> của Nghị định số 166/2016/NĐ-CP ngày 24 tháng 12 năm 2016 của Chính phủ quy định về giao dịch điện tử trong lĩnh vực bảo hiểm xã hội, bảo hiểm y tế và bảo hiểm thất nghiệp đã được sửa đổi, bổ sung bởi Nghị định số 140/2018/NĐ-CP ngày 08 tháng 10 năm 2018 của Chính phủ sửa đổi, bổ sung các Nghị định liên quan đến điều kiện đầu tư kinh doanh và thủ tục hành chính thuộc </w:t>
            </w:r>
            <w:r w:rsidRPr="00DC60E5">
              <w:rPr>
                <w:rFonts w:ascii="Times New Roman" w:eastAsia="Times New Roman" w:hAnsi="Times New Roman" w:cs="Times New Roman"/>
                <w:i/>
                <w:spacing w:val="-2"/>
                <w:sz w:val="22"/>
                <w:szCs w:val="22"/>
                <w:lang w:val="nl-NL"/>
              </w:rPr>
              <w:lastRenderedPageBreak/>
              <w:t>phạm vi quản lý nhà nước của Bộ Lao động - Thương binh và Xã hội;</w:t>
            </w:r>
          </w:p>
          <w:p w14:paraId="7427AA6F" w14:textId="070EE446" w:rsidR="00DC60E5" w:rsidRPr="00DC60E5" w:rsidRDefault="00DC60E5" w:rsidP="00DC60E5">
            <w:pPr>
              <w:tabs>
                <w:tab w:val="num" w:pos="0"/>
                <w:tab w:val="left" w:pos="1080"/>
              </w:tabs>
              <w:spacing w:after="0" w:line="240" w:lineRule="auto"/>
              <w:jc w:val="both"/>
              <w:rPr>
                <w:rFonts w:ascii="Times New Roman" w:eastAsia="Times New Roman" w:hAnsi="Times New Roman" w:cs="Times New Roman"/>
                <w:i/>
                <w:spacing w:val="-2"/>
                <w:sz w:val="22"/>
                <w:szCs w:val="22"/>
                <w:lang w:val="pt-BR"/>
              </w:rPr>
            </w:pPr>
            <w:r w:rsidRPr="00DC60E5">
              <w:rPr>
                <w:rFonts w:ascii="Times New Roman" w:eastAsia="Times New Roman" w:hAnsi="Times New Roman" w:cs="Times New Roman"/>
                <w:i/>
                <w:spacing w:val="-2"/>
                <w:sz w:val="22"/>
                <w:szCs w:val="22"/>
                <w:lang w:val="pt-BR"/>
              </w:rPr>
              <w:t>b) Nghị định số 43/2021/NĐ-CP ngày 31 tháng 3 năm 2021 của Chính phủ quy định Cơ sở dữ liệu quốc gia về bảo hiểm."</w:t>
            </w:r>
          </w:p>
        </w:tc>
        <w:tc>
          <w:tcPr>
            <w:tcW w:w="804" w:type="pct"/>
            <w:tcBorders>
              <w:top w:val="single" w:sz="4" w:space="0" w:color="auto"/>
              <w:left w:val="single" w:sz="4" w:space="0" w:color="auto"/>
              <w:bottom w:val="single" w:sz="4" w:space="0" w:color="auto"/>
              <w:right w:val="single" w:sz="4" w:space="0" w:color="auto"/>
            </w:tcBorders>
          </w:tcPr>
          <w:p w14:paraId="30C25265" w14:textId="7B1125CF" w:rsidR="00DC60E5" w:rsidRDefault="00DC60E5" w:rsidP="00DC60E5">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Chỉ bãi bỏ BHXH bắt buộc, BHXH tự nguyện là 02 nội dung quy định ở Nghị định này.</w:t>
            </w:r>
          </w:p>
        </w:tc>
      </w:tr>
      <w:tr w:rsidR="00DC60E5" w:rsidRPr="00B11AAD" w14:paraId="575483F6"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64E7C8A0" w14:textId="05577FC0" w:rsidR="00DC60E5" w:rsidRPr="00B11AAD" w:rsidRDefault="00DC60E5" w:rsidP="00DC60E5">
            <w:pPr>
              <w:spacing w:after="0" w:line="240" w:lineRule="auto"/>
              <w:jc w:val="both"/>
              <w:rPr>
                <w:rFonts w:ascii="Times New Roman" w:hAnsi="Times New Roman" w:cs="Times New Roman"/>
                <w:b/>
                <w:bCs/>
                <w:iCs/>
                <w:color w:val="000000"/>
                <w:sz w:val="22"/>
                <w:szCs w:val="22"/>
              </w:rPr>
            </w:pPr>
            <w:r>
              <w:rPr>
                <w:rFonts w:ascii="Times New Roman" w:hAnsi="Times New Roman" w:cs="Times New Roman"/>
                <w:b/>
                <w:bCs/>
                <w:iCs/>
                <w:color w:val="000000"/>
                <w:sz w:val="22"/>
                <w:szCs w:val="22"/>
              </w:rPr>
              <w:t xml:space="preserve">Chương </w:t>
            </w:r>
            <w:r w:rsidRPr="00D77E32">
              <w:rPr>
                <w:rFonts w:ascii="Times New Roman" w:hAnsi="Times New Roman" w:cs="Times New Roman"/>
                <w:b/>
                <w:bCs/>
                <w:iCs/>
                <w:color w:val="000000"/>
                <w:sz w:val="22"/>
                <w:szCs w:val="22"/>
              </w:rPr>
              <w:t>III. Về Cơ sở dữ liệu quốc gia về bảo hiểm</w:t>
            </w:r>
          </w:p>
        </w:tc>
        <w:tc>
          <w:tcPr>
            <w:tcW w:w="645" w:type="pct"/>
            <w:tcBorders>
              <w:top w:val="single" w:sz="4" w:space="0" w:color="auto"/>
              <w:left w:val="single" w:sz="4" w:space="0" w:color="auto"/>
              <w:bottom w:val="single" w:sz="4" w:space="0" w:color="auto"/>
              <w:right w:val="single" w:sz="4" w:space="0" w:color="auto"/>
            </w:tcBorders>
          </w:tcPr>
          <w:p w14:paraId="2B087D9D" w14:textId="7138B0F8" w:rsidR="00DC60E5" w:rsidRPr="00FB6624" w:rsidRDefault="00DC60E5" w:rsidP="00DC60E5">
            <w:pPr>
              <w:spacing w:after="0" w:line="240" w:lineRule="auto"/>
              <w:jc w:val="both"/>
              <w:rPr>
                <w:rFonts w:ascii="Times New Roman" w:eastAsia="Times New Roman" w:hAnsi="Times New Roman" w:cs="Times New Roman"/>
                <w:b/>
                <w:sz w:val="22"/>
                <w:szCs w:val="22"/>
              </w:rPr>
            </w:pPr>
            <w:r w:rsidRPr="00D77E32">
              <w:rPr>
                <w:rFonts w:ascii="Times New Roman" w:eastAsia="Times New Roman" w:hAnsi="Times New Roman" w:cs="Times New Roman"/>
                <w:b/>
                <w:sz w:val="22"/>
                <w:szCs w:val="22"/>
              </w:rPr>
              <w:t>Bộ Khoa học và Công nghệ</w:t>
            </w:r>
          </w:p>
        </w:tc>
        <w:tc>
          <w:tcPr>
            <w:tcW w:w="2826" w:type="pct"/>
            <w:tcBorders>
              <w:top w:val="single" w:sz="4" w:space="0" w:color="auto"/>
              <w:left w:val="single" w:sz="4" w:space="0" w:color="auto"/>
              <w:bottom w:val="single" w:sz="4" w:space="0" w:color="auto"/>
              <w:right w:val="single" w:sz="4" w:space="0" w:color="auto"/>
            </w:tcBorders>
          </w:tcPr>
          <w:p w14:paraId="7FC7C18E" w14:textId="622C75B8" w:rsidR="00DC60E5" w:rsidRPr="00B11AAD" w:rsidRDefault="00DC60E5" w:rsidP="00DC60E5">
            <w:pPr>
              <w:tabs>
                <w:tab w:val="num" w:pos="0"/>
                <w:tab w:val="left" w:pos="1080"/>
              </w:tabs>
              <w:spacing w:after="0" w:line="240" w:lineRule="auto"/>
              <w:jc w:val="both"/>
              <w:rPr>
                <w:rFonts w:ascii="Times New Roman" w:eastAsia="Times New Roman" w:hAnsi="Times New Roman" w:cs="Times New Roman"/>
                <w:spacing w:val="-2"/>
                <w:sz w:val="22"/>
                <w:szCs w:val="22"/>
              </w:rPr>
            </w:pPr>
            <w:r w:rsidRPr="00D77E32">
              <w:rPr>
                <w:rFonts w:ascii="Times New Roman" w:eastAsia="Times New Roman" w:hAnsi="Times New Roman" w:cs="Times New Roman"/>
                <w:spacing w:val="-2"/>
                <w:sz w:val="22"/>
                <w:szCs w:val="22"/>
              </w:rPr>
              <w:t xml:space="preserve">Đề nghị rà soát và tham chiếu để bảo đảm </w:t>
            </w:r>
            <w:r>
              <w:rPr>
                <w:rFonts w:ascii="Times New Roman" w:eastAsia="Times New Roman" w:hAnsi="Times New Roman" w:cs="Times New Roman"/>
                <w:spacing w:val="-2"/>
                <w:sz w:val="22"/>
                <w:szCs w:val="22"/>
              </w:rPr>
              <w:t xml:space="preserve">đầy đủ các nội dung quy định về </w:t>
            </w:r>
            <w:r w:rsidRPr="00D77E32">
              <w:rPr>
                <w:rFonts w:ascii="Times New Roman" w:eastAsia="Times New Roman" w:hAnsi="Times New Roman" w:cs="Times New Roman"/>
                <w:spacing w:val="-2"/>
                <w:sz w:val="22"/>
                <w:szCs w:val="22"/>
              </w:rPr>
              <w:t>các hoạt động xây dựng, cập nhật, duy trì, khai thá</w:t>
            </w:r>
            <w:r>
              <w:rPr>
                <w:rFonts w:ascii="Times New Roman" w:eastAsia="Times New Roman" w:hAnsi="Times New Roman" w:cs="Times New Roman"/>
                <w:spacing w:val="-2"/>
                <w:sz w:val="22"/>
                <w:szCs w:val="22"/>
              </w:rPr>
              <w:t xml:space="preserve">c và sử dụng cơ sở dữ liệu quốc </w:t>
            </w:r>
            <w:r w:rsidRPr="00D77E32">
              <w:rPr>
                <w:rFonts w:ascii="Times New Roman" w:eastAsia="Times New Roman" w:hAnsi="Times New Roman" w:cs="Times New Roman"/>
                <w:spacing w:val="-2"/>
                <w:sz w:val="22"/>
                <w:szCs w:val="22"/>
              </w:rPr>
              <w:t>gia theo quy định của pháp luật (hiện nay, quy đ</w:t>
            </w:r>
            <w:r>
              <w:rPr>
                <w:rFonts w:ascii="Times New Roman" w:eastAsia="Times New Roman" w:hAnsi="Times New Roman" w:cs="Times New Roman"/>
                <w:spacing w:val="-2"/>
                <w:sz w:val="22"/>
                <w:szCs w:val="22"/>
              </w:rPr>
              <w:t>ịnh tại Nghị định số 47/2024/NĐ-</w:t>
            </w:r>
            <w:r w:rsidRPr="00D77E32">
              <w:rPr>
                <w:rFonts w:ascii="Times New Roman" w:eastAsia="Times New Roman" w:hAnsi="Times New Roman" w:cs="Times New Roman"/>
                <w:spacing w:val="-2"/>
                <w:sz w:val="22"/>
                <w:szCs w:val="22"/>
              </w:rPr>
              <w:t>CP ngày 09/5/2024 của Chính phủ).</w:t>
            </w:r>
          </w:p>
        </w:tc>
        <w:tc>
          <w:tcPr>
            <w:tcW w:w="804" w:type="pct"/>
            <w:tcBorders>
              <w:top w:val="single" w:sz="4" w:space="0" w:color="auto"/>
              <w:left w:val="single" w:sz="4" w:space="0" w:color="auto"/>
              <w:bottom w:val="single" w:sz="4" w:space="0" w:color="auto"/>
              <w:right w:val="single" w:sz="4" w:space="0" w:color="auto"/>
            </w:tcBorders>
          </w:tcPr>
          <w:p w14:paraId="2D595667" w14:textId="26E030AA" w:rsidR="00DC60E5" w:rsidRPr="00B11AAD" w:rsidRDefault="00DC60E5" w:rsidP="00DC60E5">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DC60E5" w:rsidRPr="00B11AAD" w14:paraId="47463248" w14:textId="77777777" w:rsidTr="001506B1">
        <w:trPr>
          <w:trHeight w:val="64"/>
        </w:trPr>
        <w:tc>
          <w:tcPr>
            <w:tcW w:w="725" w:type="pct"/>
            <w:tcBorders>
              <w:top w:val="single" w:sz="4" w:space="0" w:color="auto"/>
              <w:left w:val="single" w:sz="4" w:space="0" w:color="auto"/>
              <w:bottom w:val="single" w:sz="4" w:space="0" w:color="auto"/>
              <w:right w:val="single" w:sz="4" w:space="0" w:color="auto"/>
            </w:tcBorders>
          </w:tcPr>
          <w:p w14:paraId="7CE77DB4" w14:textId="5D27A3B0" w:rsidR="00DC60E5" w:rsidRDefault="00DC60E5" w:rsidP="00DC60E5">
            <w:pPr>
              <w:spacing w:after="0" w:line="240" w:lineRule="auto"/>
              <w:jc w:val="both"/>
              <w:rPr>
                <w:rFonts w:ascii="Times New Roman" w:hAnsi="Times New Roman" w:cs="Times New Roman"/>
                <w:b/>
                <w:bCs/>
                <w:iCs/>
                <w:color w:val="000000"/>
                <w:sz w:val="22"/>
                <w:szCs w:val="22"/>
              </w:rPr>
            </w:pPr>
            <w:r w:rsidRPr="0040684C">
              <w:rPr>
                <w:rFonts w:ascii="Times New Roman" w:hAnsi="Times New Roman" w:cs="Times New Roman"/>
                <w:b/>
                <w:bCs/>
                <w:iCs/>
                <w:color w:val="000000"/>
                <w:sz w:val="22"/>
                <w:szCs w:val="22"/>
              </w:rPr>
              <w:t>Về ngôn ngữ, thể thức, kỹ thuật trình bày văn bản</w:t>
            </w:r>
          </w:p>
        </w:tc>
        <w:tc>
          <w:tcPr>
            <w:tcW w:w="645" w:type="pct"/>
            <w:tcBorders>
              <w:top w:val="single" w:sz="4" w:space="0" w:color="auto"/>
              <w:left w:val="single" w:sz="4" w:space="0" w:color="auto"/>
              <w:bottom w:val="single" w:sz="4" w:space="0" w:color="auto"/>
              <w:right w:val="single" w:sz="4" w:space="0" w:color="auto"/>
            </w:tcBorders>
          </w:tcPr>
          <w:p w14:paraId="57CE6045" w14:textId="402B0A03" w:rsidR="00DC60E5" w:rsidRPr="00D77E32" w:rsidRDefault="00DC60E5" w:rsidP="00DC60E5">
            <w:pPr>
              <w:spacing w:after="0" w:line="240" w:lineRule="auto"/>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Bộ Tư pháp</w:t>
            </w:r>
          </w:p>
        </w:tc>
        <w:tc>
          <w:tcPr>
            <w:tcW w:w="2826" w:type="pct"/>
            <w:tcBorders>
              <w:top w:val="single" w:sz="4" w:space="0" w:color="auto"/>
              <w:left w:val="single" w:sz="4" w:space="0" w:color="auto"/>
              <w:bottom w:val="single" w:sz="4" w:space="0" w:color="auto"/>
              <w:right w:val="single" w:sz="4" w:space="0" w:color="auto"/>
            </w:tcBorders>
          </w:tcPr>
          <w:p w14:paraId="3AB4D769" w14:textId="01DFBEA1" w:rsidR="00DC60E5" w:rsidRPr="0040684C" w:rsidRDefault="00DC60E5" w:rsidP="00DC60E5">
            <w:pPr>
              <w:tabs>
                <w:tab w:val="num" w:pos="0"/>
                <w:tab w:val="left" w:pos="1080"/>
              </w:tabs>
              <w:spacing w:after="0" w:line="240" w:lineRule="auto"/>
              <w:jc w:val="both"/>
              <w:rPr>
                <w:rFonts w:ascii="Times New Roman" w:eastAsia="Times New Roman" w:hAnsi="Times New Roman" w:cs="Times New Roman"/>
                <w:spacing w:val="-2"/>
                <w:sz w:val="22"/>
                <w:szCs w:val="22"/>
              </w:rPr>
            </w:pPr>
            <w:r>
              <w:rPr>
                <w:rFonts w:ascii="Times New Roman" w:eastAsia="Times New Roman" w:hAnsi="Times New Roman" w:cs="Times New Roman"/>
                <w:spacing w:val="-2"/>
                <w:sz w:val="22"/>
                <w:szCs w:val="22"/>
              </w:rPr>
              <w:t xml:space="preserve">- </w:t>
            </w:r>
            <w:r w:rsidRPr="0040684C">
              <w:rPr>
                <w:rFonts w:ascii="Times New Roman" w:eastAsia="Times New Roman" w:hAnsi="Times New Roman" w:cs="Times New Roman"/>
                <w:spacing w:val="-2"/>
                <w:sz w:val="22"/>
                <w:szCs w:val="22"/>
              </w:rPr>
              <w:t>Đề nghị cơ quan chủ trì soạn thảo rà soát và thể hiện dự thảo Nghị định về ngôn ngữ, thể thức, kỹ thuật trình bày văn bản theo quy định tại Luật Ban hành văn bản quy phạm pháp luật năm 2025 và Nghị định số 78/2025/NĐ-CP ngày 01/4/2025 của Chính phủ quy định chi tiết một số điều và biện pháp để tổ chức, hướng dẫn thi hành Luật Ban hành văn bản quy phạm pháp luật.</w:t>
            </w:r>
          </w:p>
          <w:p w14:paraId="235016E7" w14:textId="55C5EDB6" w:rsidR="00DC60E5" w:rsidRPr="00D77E32" w:rsidRDefault="00DC60E5" w:rsidP="00DC60E5">
            <w:pPr>
              <w:tabs>
                <w:tab w:val="num" w:pos="0"/>
                <w:tab w:val="left" w:pos="1080"/>
              </w:tabs>
              <w:spacing w:after="0" w:line="240" w:lineRule="auto"/>
              <w:jc w:val="both"/>
              <w:rPr>
                <w:rFonts w:ascii="Times New Roman" w:eastAsia="Times New Roman" w:hAnsi="Times New Roman" w:cs="Times New Roman"/>
                <w:spacing w:val="-2"/>
                <w:sz w:val="22"/>
                <w:szCs w:val="22"/>
              </w:rPr>
            </w:pPr>
            <w:r>
              <w:rPr>
                <w:rFonts w:ascii="Times New Roman" w:eastAsia="Times New Roman" w:hAnsi="Times New Roman" w:cs="Times New Roman"/>
                <w:spacing w:val="-2"/>
                <w:sz w:val="22"/>
                <w:szCs w:val="22"/>
              </w:rPr>
              <w:t>-</w:t>
            </w:r>
            <w:r w:rsidRPr="0040684C">
              <w:rPr>
                <w:rFonts w:ascii="Times New Roman" w:eastAsia="Times New Roman" w:hAnsi="Times New Roman" w:cs="Times New Roman"/>
                <w:spacing w:val="-2"/>
                <w:sz w:val="22"/>
                <w:szCs w:val="22"/>
              </w:rPr>
              <w:t xml:space="preserve"> Đề nghị cơ quan chủ trì soạn thảo hoàn thiện thành phần hồ sơ gửi Bộ Tư pháp thẩm định bao gồm: Dự thảo tờ trình; Dự thảo văn bản; Báo cáo tổng kết việc thi hành pháp luật; Bản so sánh, thuyết minh nội dung dự thảo; Bản đánh giá thủ tục hành chính, việc phân cấp nhiệm vụ, quyền hạn (nếu có); Bản tổng hợp ý kiến, tiếp thu giải trình ý kiến góp ý, phản biện xã hội… Hồ sơ dự thảo Nghị định phải bảo đảm đúng, đầy đủ theo quy định tại Luật Ban hành văn bản quy phạm pháp luật và Điều 28 Nghị định 78/2025/NĐ-CP.</w:t>
            </w:r>
          </w:p>
        </w:tc>
        <w:tc>
          <w:tcPr>
            <w:tcW w:w="804" w:type="pct"/>
            <w:tcBorders>
              <w:top w:val="single" w:sz="4" w:space="0" w:color="auto"/>
              <w:left w:val="single" w:sz="4" w:space="0" w:color="auto"/>
              <w:bottom w:val="single" w:sz="4" w:space="0" w:color="auto"/>
              <w:right w:val="single" w:sz="4" w:space="0" w:color="auto"/>
            </w:tcBorders>
          </w:tcPr>
          <w:p w14:paraId="528B5B9B" w14:textId="27E206DE" w:rsidR="00DC60E5" w:rsidRDefault="00DC60E5" w:rsidP="00DC60E5">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bổ sung hồ sơ Nghị định.</w:t>
            </w:r>
          </w:p>
        </w:tc>
      </w:tr>
    </w:tbl>
    <w:p w14:paraId="33705BBD" w14:textId="787C265E" w:rsidR="00FC0BC4" w:rsidRDefault="00FC0BC4" w:rsidP="00FC0BC4">
      <w:pPr>
        <w:widowControl w:val="0"/>
        <w:spacing w:before="120" w:after="0" w:line="240" w:lineRule="auto"/>
        <w:ind w:firstLine="567"/>
        <w:jc w:val="both"/>
        <w:rPr>
          <w:rFonts w:ascii="Times New Roman" w:eastAsia="Courier New" w:hAnsi="Times New Roman" w:cs="Times New Roman"/>
          <w:kern w:val="0"/>
          <w:sz w:val="28"/>
          <w:szCs w:val="28"/>
          <w:lang w:val="vi-VN" w:eastAsia="vi-VN"/>
          <w14:ligatures w14:val="none"/>
        </w:rPr>
      </w:pPr>
    </w:p>
    <w:p w14:paraId="4DD8D3A4" w14:textId="123C1F36" w:rsidR="00FC0BC4" w:rsidRDefault="00FC0BC4" w:rsidP="00FC0BC4">
      <w:pPr>
        <w:widowControl w:val="0"/>
        <w:spacing w:before="120" w:after="0" w:line="240" w:lineRule="auto"/>
        <w:ind w:firstLine="567"/>
        <w:jc w:val="both"/>
        <w:rPr>
          <w:rFonts w:ascii="Times New Roman" w:eastAsia="Courier New" w:hAnsi="Times New Roman" w:cs="Times New Roman"/>
          <w:kern w:val="0"/>
          <w:sz w:val="28"/>
          <w:szCs w:val="28"/>
          <w:lang w:val="vi-VN" w:eastAsia="vi-VN"/>
          <w14:ligatures w14:val="none"/>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276"/>
        <w:gridCol w:w="4110"/>
        <w:gridCol w:w="2119"/>
      </w:tblGrid>
      <w:tr w:rsidR="00D87AEF" w:rsidRPr="00B11AAD" w14:paraId="4367BF04" w14:textId="77777777" w:rsidTr="00D87AEF">
        <w:trPr>
          <w:trHeight w:val="355"/>
          <w:tblHeader/>
        </w:trPr>
        <w:tc>
          <w:tcPr>
            <w:tcW w:w="7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578CB" w14:textId="77777777" w:rsidR="00D87AEF" w:rsidRPr="00B11AAD" w:rsidRDefault="00D87AEF" w:rsidP="00D87AEF">
            <w:pPr>
              <w:spacing w:after="0" w:line="240" w:lineRule="auto"/>
              <w:jc w:val="center"/>
              <w:rPr>
                <w:rFonts w:ascii="Times New Roman" w:eastAsia="Times New Roman" w:hAnsi="Times New Roman" w:cs="Times New Roman"/>
                <w:b/>
                <w:sz w:val="22"/>
                <w:szCs w:val="22"/>
              </w:rPr>
            </w:pPr>
            <w:r w:rsidRPr="00B11AAD">
              <w:rPr>
                <w:rFonts w:ascii="Times New Roman" w:eastAsia="Times New Roman" w:hAnsi="Times New Roman" w:cs="Times New Roman"/>
                <w:b/>
                <w:spacing w:val="-10"/>
                <w:sz w:val="22"/>
                <w:szCs w:val="22"/>
              </w:rPr>
              <w:t xml:space="preserve">CHÍNH SÁCH </w:t>
            </w:r>
            <w:r w:rsidRPr="00B11AAD">
              <w:rPr>
                <w:rFonts w:ascii="Times New Roman" w:hAnsi="Times New Roman" w:cs="Times New Roman"/>
                <w:b/>
                <w:sz w:val="22"/>
                <w:szCs w:val="22"/>
              </w:rPr>
              <w:t>HOẶC NHÓM VẤN ĐỀ, ĐIỀU, KHOẢN</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057CBAD" w14:textId="3DD56570" w:rsidR="00D87AEF" w:rsidRPr="00FB6624" w:rsidRDefault="00D87AEF" w:rsidP="00D87AE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ĐƠN VỊ THUỘC BỘ NỘI VỤ</w:t>
            </w:r>
          </w:p>
        </w:tc>
        <w:tc>
          <w:tcPr>
            <w:tcW w:w="2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D9412" w14:textId="77777777" w:rsidR="00D87AEF" w:rsidRPr="00B11AAD" w:rsidRDefault="00D87AEF" w:rsidP="00D87AEF">
            <w:pPr>
              <w:spacing w:after="0" w:line="240" w:lineRule="auto"/>
              <w:jc w:val="center"/>
              <w:rPr>
                <w:rFonts w:ascii="Times New Roman" w:eastAsia="Times New Roman" w:hAnsi="Times New Roman" w:cs="Times New Roman"/>
                <w:b/>
                <w:sz w:val="22"/>
                <w:szCs w:val="22"/>
              </w:rPr>
            </w:pPr>
            <w:r w:rsidRPr="00B11AAD">
              <w:rPr>
                <w:rFonts w:ascii="Times New Roman" w:eastAsia="Times New Roman" w:hAnsi="Times New Roman" w:cs="Times New Roman"/>
                <w:b/>
                <w:sz w:val="22"/>
                <w:szCs w:val="22"/>
              </w:rPr>
              <w:t>NỘI DUNG GÓP Ý/ THAM VẤN/ PHẢN BIỆN</w:t>
            </w:r>
          </w:p>
        </w:tc>
        <w:tc>
          <w:tcPr>
            <w:tcW w:w="12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669DB" w14:textId="77777777" w:rsidR="00D87AEF" w:rsidRPr="00B11AAD" w:rsidRDefault="00D87AEF" w:rsidP="00D87AEF">
            <w:pPr>
              <w:spacing w:after="0" w:line="240" w:lineRule="auto"/>
              <w:jc w:val="center"/>
              <w:rPr>
                <w:rFonts w:ascii="Times New Roman" w:eastAsia="Times New Roman" w:hAnsi="Times New Roman" w:cs="Times New Roman"/>
                <w:b/>
                <w:sz w:val="22"/>
                <w:szCs w:val="22"/>
              </w:rPr>
            </w:pPr>
            <w:r w:rsidRPr="00B11AAD">
              <w:rPr>
                <w:rFonts w:ascii="Times New Roman" w:eastAsia="Times New Roman" w:hAnsi="Times New Roman" w:cs="Times New Roman"/>
                <w:b/>
                <w:sz w:val="22"/>
                <w:szCs w:val="22"/>
              </w:rPr>
              <w:t>NỘI DUNG TIẾP THU, GIẢI TRÌNH</w:t>
            </w:r>
          </w:p>
        </w:tc>
      </w:tr>
      <w:tr w:rsidR="00D87AEF" w:rsidRPr="00B11AAD" w14:paraId="5E7372E6"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7E17C8BA" w14:textId="3EA158FF" w:rsidR="00D87AEF" w:rsidRPr="00B11AAD" w:rsidRDefault="00D87AEF" w:rsidP="00D87AEF">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717C8453" w14:textId="49F15E00" w:rsidR="00D87AEF" w:rsidRPr="00FB6624" w:rsidRDefault="00D87AEF" w:rsidP="00D87AEF">
            <w:pPr>
              <w:spacing w:after="0" w:line="240" w:lineRule="auto"/>
              <w:jc w:val="both"/>
              <w:rPr>
                <w:rFonts w:ascii="Times New Roman" w:eastAsia="Times New Roman" w:hAnsi="Times New Roman" w:cs="Times New Roman"/>
                <w:b/>
                <w:sz w:val="22"/>
                <w:szCs w:val="22"/>
              </w:rPr>
            </w:pPr>
            <w:r w:rsidRPr="00D87AEF">
              <w:rPr>
                <w:rFonts w:ascii="Times New Roman" w:eastAsia="Times New Roman" w:hAnsi="Times New Roman" w:cs="Times New Roman"/>
                <w:b/>
                <w:sz w:val="22"/>
                <w:szCs w:val="22"/>
              </w:rPr>
              <w:t>Vụ Pháp chế</w:t>
            </w:r>
          </w:p>
        </w:tc>
        <w:tc>
          <w:tcPr>
            <w:tcW w:w="2341" w:type="pct"/>
            <w:tcBorders>
              <w:top w:val="single" w:sz="4" w:space="0" w:color="auto"/>
              <w:left w:val="single" w:sz="4" w:space="0" w:color="auto"/>
              <w:bottom w:val="single" w:sz="4" w:space="0" w:color="auto"/>
              <w:right w:val="single" w:sz="4" w:space="0" w:color="auto"/>
            </w:tcBorders>
          </w:tcPr>
          <w:p w14:paraId="50ED4EA0" w14:textId="3346246F" w:rsidR="00D87AEF" w:rsidRPr="00D87AEF" w:rsidRDefault="00D87AEF" w:rsidP="00D87AEF">
            <w:pPr>
              <w:tabs>
                <w:tab w:val="num" w:pos="0"/>
                <w:tab w:val="left" w:pos="1080"/>
              </w:tabs>
              <w:spacing w:after="0" w:line="240" w:lineRule="auto"/>
              <w:jc w:val="both"/>
              <w:rPr>
                <w:rFonts w:ascii="Times New Roman" w:eastAsia="Times New Roman" w:hAnsi="Times New Roman" w:cs="Times New Roman"/>
                <w:i/>
                <w:iCs/>
                <w:spacing w:val="-2"/>
                <w:sz w:val="22"/>
                <w:szCs w:val="22"/>
              </w:rPr>
            </w:pPr>
            <w:r w:rsidRPr="00D87AEF">
              <w:rPr>
                <w:rFonts w:ascii="Times New Roman" w:eastAsia="Times New Roman" w:hAnsi="Times New Roman" w:cs="Times New Roman"/>
                <w:spacing w:val="-2"/>
                <w:sz w:val="22"/>
                <w:szCs w:val="22"/>
              </w:rPr>
              <w:t xml:space="preserve">- Đề nghị nghiên cứu, bổ sung các nội dung quy định tại khoản 2 Điều 6 Nghị định số 78/2025/NĐ-CP: </w:t>
            </w:r>
            <w:r w:rsidRPr="00D87AEF">
              <w:rPr>
                <w:rFonts w:ascii="Times New Roman" w:eastAsia="Times New Roman" w:hAnsi="Times New Roman" w:cs="Times New Roman"/>
                <w:i/>
                <w:iCs/>
                <w:spacing w:val="-2"/>
                <w:sz w:val="22"/>
                <w:szCs w:val="22"/>
              </w:rPr>
              <w:t>“Đối với tờ trình dự án, dự thảo văn bản sửa đổi, bổ sung, thay thế phải nêu rõ: nội 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w:t>
            </w:r>
          </w:p>
        </w:tc>
        <w:tc>
          <w:tcPr>
            <w:tcW w:w="1207" w:type="pct"/>
            <w:tcBorders>
              <w:top w:val="single" w:sz="4" w:space="0" w:color="auto"/>
              <w:left w:val="single" w:sz="4" w:space="0" w:color="auto"/>
              <w:bottom w:val="single" w:sz="4" w:space="0" w:color="auto"/>
              <w:right w:val="single" w:sz="4" w:space="0" w:color="auto"/>
            </w:tcBorders>
          </w:tcPr>
          <w:p w14:paraId="3AEE2E4F" w14:textId="2292AA6D" w:rsidR="00D87AEF" w:rsidRPr="00B11AAD" w:rsidRDefault="00023B2E" w:rsidP="00D87AEF">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Tiếp thu ý kiến, bổ sung hồ sơ theo quy định của Nghị định số </w:t>
            </w:r>
            <w:r w:rsidRPr="00023B2E">
              <w:rPr>
                <w:rFonts w:ascii="Times New Roman" w:eastAsia="Times New Roman" w:hAnsi="Times New Roman" w:cs="Times New Roman"/>
                <w:sz w:val="22"/>
                <w:szCs w:val="22"/>
              </w:rPr>
              <w:t>78/2025/NĐ-CP</w:t>
            </w:r>
            <w:r>
              <w:rPr>
                <w:rFonts w:ascii="Times New Roman" w:eastAsia="Times New Roman" w:hAnsi="Times New Roman" w:cs="Times New Roman"/>
                <w:sz w:val="22"/>
                <w:szCs w:val="22"/>
              </w:rPr>
              <w:t>.</w:t>
            </w:r>
          </w:p>
        </w:tc>
      </w:tr>
      <w:tr w:rsidR="0040684C" w:rsidRPr="00B11AAD" w14:paraId="18BC1704"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3F503866" w14:textId="77777777" w:rsidR="0040684C" w:rsidRPr="00B11AAD" w:rsidRDefault="0040684C" w:rsidP="0040684C">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039073DB" w14:textId="77957AF4" w:rsidR="0040684C" w:rsidRPr="00D87AEF" w:rsidRDefault="0040684C" w:rsidP="0040684C">
            <w:pPr>
              <w:spacing w:after="0" w:line="240" w:lineRule="auto"/>
              <w:jc w:val="both"/>
              <w:rPr>
                <w:rFonts w:ascii="Times New Roman" w:eastAsia="Times New Roman" w:hAnsi="Times New Roman" w:cs="Times New Roman"/>
                <w:b/>
                <w:sz w:val="22"/>
                <w:szCs w:val="22"/>
              </w:rPr>
            </w:pPr>
            <w:r w:rsidRPr="00D87AEF">
              <w:rPr>
                <w:rFonts w:ascii="Times New Roman" w:eastAsia="Times New Roman" w:hAnsi="Times New Roman" w:cs="Times New Roman"/>
                <w:b/>
                <w:sz w:val="22"/>
                <w:szCs w:val="22"/>
              </w:rPr>
              <w:t>Vụ Pháp chế</w:t>
            </w:r>
          </w:p>
        </w:tc>
        <w:tc>
          <w:tcPr>
            <w:tcW w:w="2341" w:type="pct"/>
            <w:tcBorders>
              <w:top w:val="single" w:sz="4" w:space="0" w:color="auto"/>
              <w:left w:val="single" w:sz="4" w:space="0" w:color="auto"/>
              <w:bottom w:val="single" w:sz="4" w:space="0" w:color="auto"/>
              <w:right w:val="single" w:sz="4" w:space="0" w:color="auto"/>
            </w:tcBorders>
          </w:tcPr>
          <w:p w14:paraId="57B94105" w14:textId="3E87EDAD" w:rsidR="0040684C" w:rsidRPr="00D87AEF" w:rsidRDefault="0040684C" w:rsidP="0040684C">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 Dự thảo Nghị định cần được tiếp tục nghiên cứu, hoàn thiện khi các cấp có thẩm quyền thông qua dự án Luật Việc làm (sửa đổi), cũng như có chủ trương đối với những nội dung hướng dẫn Luật Việc làm (sửa đổi) và các quy định pháp lý khác có liên quan để dự thảo Nghị định được tổ chức thực hiện thống nhất với quy định chung của pháp luật về vấn đề này, bảo đảm tiết kiệm, chống lãng phí.</w:t>
            </w:r>
          </w:p>
        </w:tc>
        <w:tc>
          <w:tcPr>
            <w:tcW w:w="1207" w:type="pct"/>
            <w:tcBorders>
              <w:top w:val="single" w:sz="4" w:space="0" w:color="auto"/>
              <w:left w:val="single" w:sz="4" w:space="0" w:color="auto"/>
              <w:bottom w:val="single" w:sz="4" w:space="0" w:color="auto"/>
              <w:right w:val="single" w:sz="4" w:space="0" w:color="auto"/>
            </w:tcBorders>
          </w:tcPr>
          <w:p w14:paraId="790039F3" w14:textId="76AF3E5D" w:rsidR="0040684C" w:rsidRPr="00B11AAD" w:rsidRDefault="00023B2E" w:rsidP="0040684C">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hoàn thiện dự thảo trên cơ sở không quy định BHTN (dự kiến BHTN quy định ở Luật Việc làm (sửa đổi), không thuộc phạm vi của Luật Bảo hiểm xã hội)</w:t>
            </w:r>
          </w:p>
        </w:tc>
      </w:tr>
      <w:tr w:rsidR="0040684C" w:rsidRPr="00B11AAD" w14:paraId="146A13C9"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5CACE9A5" w14:textId="77777777" w:rsidR="0040684C" w:rsidRPr="00B11AAD" w:rsidRDefault="0040684C" w:rsidP="0040684C">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708C4930" w14:textId="4695ED53" w:rsidR="0040684C" w:rsidRPr="00D87AEF" w:rsidRDefault="0040684C" w:rsidP="0040684C">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Vụ Cải cách hành chính</w:t>
            </w:r>
          </w:p>
        </w:tc>
        <w:tc>
          <w:tcPr>
            <w:tcW w:w="2341" w:type="pct"/>
            <w:tcBorders>
              <w:top w:val="single" w:sz="4" w:space="0" w:color="auto"/>
              <w:left w:val="single" w:sz="4" w:space="0" w:color="auto"/>
              <w:bottom w:val="single" w:sz="4" w:space="0" w:color="auto"/>
              <w:right w:val="single" w:sz="4" w:space="0" w:color="auto"/>
            </w:tcBorders>
          </w:tcPr>
          <w:p w14:paraId="50E0A601" w14:textId="0CBBBA2D" w:rsidR="0040684C" w:rsidRPr="00D87AEF" w:rsidRDefault="0040684C" w:rsidP="0040684C">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Vụ Cải cách hành chính cơ bản thống nhất với nội dung dự thảo Nghị định, ngoài ra đề nghị Cục Tiền lương và Bảo hiểm xã hội tiếp tục nghiên cứu, rà soát các thủ tục hành chính trong lĩnh vực Bảo hiểm xã hội (đăng ký tham gia; tăng. giảm lao động; chốt sổ bảo hiểm khi nghỉ việc; giải quyết các chế độ bảo hiểm…) và Cơ sở dữ liệu quốc gia về bảo hiểm xã hội đảm bảo đồng bộ, liên thông dữ liệu; triệt để ứng dụng công nghệ thông tin tạo thuận tiện cho cá nhân, tổ chức trong quá trình tra cứu, cập nhật, điều chỉnh thông tin nhằm góp phần nâng cao hiệu quả quản lý nhà nước, tạo thuận lợi cho người dân và doanh nghiệp.</w:t>
            </w:r>
          </w:p>
        </w:tc>
        <w:tc>
          <w:tcPr>
            <w:tcW w:w="1207" w:type="pct"/>
            <w:tcBorders>
              <w:top w:val="single" w:sz="4" w:space="0" w:color="auto"/>
              <w:left w:val="single" w:sz="4" w:space="0" w:color="auto"/>
              <w:bottom w:val="single" w:sz="4" w:space="0" w:color="auto"/>
              <w:right w:val="single" w:sz="4" w:space="0" w:color="auto"/>
            </w:tcBorders>
          </w:tcPr>
          <w:p w14:paraId="554D6009" w14:textId="68F764F5" w:rsidR="0040684C" w:rsidRPr="00B11AAD" w:rsidRDefault="00023B2E" w:rsidP="0040684C">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23B2E" w:rsidRPr="00B11AAD" w14:paraId="66581AA9"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758F3C62"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130C7763" w14:textId="59C0D474"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Cục Việc làm</w:t>
            </w:r>
          </w:p>
        </w:tc>
        <w:tc>
          <w:tcPr>
            <w:tcW w:w="2341" w:type="pct"/>
            <w:tcBorders>
              <w:top w:val="single" w:sz="4" w:space="0" w:color="auto"/>
              <w:left w:val="single" w:sz="4" w:space="0" w:color="auto"/>
              <w:bottom w:val="single" w:sz="4" w:space="0" w:color="auto"/>
              <w:right w:val="single" w:sz="4" w:space="0" w:color="auto"/>
            </w:tcBorders>
          </w:tcPr>
          <w:p w14:paraId="20496E50" w14:textId="05B8D449" w:rsidR="00023B2E" w:rsidRPr="00BA4080"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lang w:val="pt-BR"/>
              </w:rPr>
            </w:pPr>
            <w:r w:rsidRPr="00BA4080">
              <w:rPr>
                <w:rFonts w:ascii="Times New Roman" w:eastAsia="Times New Roman" w:hAnsi="Times New Roman" w:cs="Times New Roman"/>
                <w:spacing w:val="-2"/>
                <w:sz w:val="22"/>
                <w:szCs w:val="22"/>
              </w:rPr>
              <w:t xml:space="preserve">1. Tại khoản 2 Điều 29 dự thảo đề nghị sửa đổi, bổ sung thành </w:t>
            </w:r>
            <w:r w:rsidRPr="00BA4080">
              <w:rPr>
                <w:rFonts w:ascii="Times New Roman" w:eastAsia="Times New Roman" w:hAnsi="Times New Roman" w:cs="Times New Roman"/>
                <w:spacing w:val="-2"/>
                <w:sz w:val="22"/>
                <w:szCs w:val="22"/>
                <w:lang w:val="pt-BR"/>
              </w:rPr>
              <w:t>“Bộ Nội vụ khai thác, sử dụng dữ liệu phục vụ quản lý nhà nước về bảo hiểm xã hội</w:t>
            </w:r>
            <w:r w:rsidRPr="00BA4080">
              <w:rPr>
                <w:rFonts w:ascii="Times New Roman" w:eastAsia="Times New Roman" w:hAnsi="Times New Roman" w:cs="Times New Roman"/>
                <w:b/>
                <w:bCs/>
                <w:spacing w:val="-2"/>
                <w:sz w:val="22"/>
                <w:szCs w:val="22"/>
                <w:lang w:val="pt-BR"/>
              </w:rPr>
              <w:t>;</w:t>
            </w:r>
            <w:r w:rsidRPr="00BA4080">
              <w:rPr>
                <w:rFonts w:ascii="Times New Roman" w:eastAsia="Times New Roman" w:hAnsi="Times New Roman" w:cs="Times New Roman"/>
                <w:spacing w:val="-2"/>
                <w:sz w:val="22"/>
                <w:szCs w:val="22"/>
                <w:lang w:val="pt-BR"/>
              </w:rPr>
              <w:t xml:space="preserve"> lao động và việc làm; </w:t>
            </w:r>
            <w:r w:rsidRPr="00BA4080">
              <w:rPr>
                <w:rFonts w:ascii="Times New Roman" w:eastAsia="Times New Roman" w:hAnsi="Times New Roman" w:cs="Times New Roman"/>
                <w:b/>
                <w:bCs/>
                <w:i/>
                <w:iCs/>
                <w:spacing w:val="-2"/>
                <w:sz w:val="22"/>
                <w:szCs w:val="22"/>
                <w:lang w:val="pt-BR"/>
              </w:rPr>
              <w:t>an toàn, vệ sinh lao động</w:t>
            </w:r>
            <w:r w:rsidRPr="00BA4080">
              <w:rPr>
                <w:rFonts w:ascii="Times New Roman" w:eastAsia="Times New Roman" w:hAnsi="Times New Roman" w:cs="Times New Roman"/>
                <w:spacing w:val="-2"/>
                <w:sz w:val="22"/>
                <w:szCs w:val="22"/>
                <w:lang w:val="pt-BR"/>
              </w:rPr>
              <w:t>”.</w:t>
            </w:r>
          </w:p>
          <w:p w14:paraId="3C19B11B" w14:textId="77777777" w:rsidR="00023B2E" w:rsidRPr="00BA4080"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lang w:val="pt-BR"/>
              </w:rPr>
            </w:pPr>
            <w:r w:rsidRPr="00BA4080">
              <w:rPr>
                <w:rFonts w:ascii="Times New Roman" w:eastAsia="Times New Roman" w:hAnsi="Times New Roman" w:cs="Times New Roman"/>
                <w:spacing w:val="-2"/>
                <w:sz w:val="22"/>
                <w:szCs w:val="22"/>
                <w:lang w:val="pt-BR"/>
              </w:rPr>
              <w:t>2. Về giao dịch điện tử trong lĩnh vực bảo hiểm thất nghiệp:</w:t>
            </w:r>
          </w:p>
          <w:p w14:paraId="40AC1B92" w14:textId="77777777" w:rsidR="00023B2E" w:rsidRPr="00BA4080"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lang w:val="pt-BR"/>
              </w:rPr>
            </w:pPr>
            <w:r w:rsidRPr="00BA4080">
              <w:rPr>
                <w:rFonts w:ascii="Times New Roman" w:eastAsia="Times New Roman" w:hAnsi="Times New Roman" w:cs="Times New Roman"/>
                <w:spacing w:val="-2"/>
                <w:sz w:val="22"/>
                <w:szCs w:val="22"/>
                <w:lang w:val="pt-BR"/>
              </w:rPr>
              <w:t>- Dự thảo Luật Việc làm (sửa đổi) đang được Quốc hội xem xét, cho ý kiến và dự kiến thông qua tại kỳ họp thứ 9 Quốc hội khóa XV trong đó có nhiều nội dung thay đổi về bảo hiểm thất nghiệp, tổ chức bảo hiểm xã hội thực hiện việc thu, chi, quản lý và sử dụng Quỹ bảo hiểm thất nghiệp, giải quyết chế độ bảo hiểm thất nghiệp giao Chính phủ hướng dẫn.</w:t>
            </w:r>
          </w:p>
          <w:p w14:paraId="25AA83D0" w14:textId="77777777" w:rsidR="00023B2E" w:rsidRPr="00BA4080"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lang w:val="pt-BR"/>
              </w:rPr>
            </w:pPr>
            <w:r w:rsidRPr="00BA4080">
              <w:rPr>
                <w:rFonts w:ascii="Times New Roman" w:eastAsia="Times New Roman" w:hAnsi="Times New Roman" w:cs="Times New Roman"/>
                <w:spacing w:val="-2"/>
                <w:sz w:val="22"/>
                <w:szCs w:val="22"/>
              </w:rPr>
              <w:t>- Bộ Nội vụ đang đang phối hợp với Bộ Công an (C12) xây dựng, kết nối và triển khai thí điểm dịch vụ công toàn trình đối với một số thủ tục hưởng chế độ bảo hiểm thất nghiệp.</w:t>
            </w:r>
          </w:p>
          <w:p w14:paraId="198F78E3" w14:textId="77777777" w:rsidR="00023B2E" w:rsidRPr="00BA4080"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lang w:val="pt-BR"/>
              </w:rPr>
            </w:pPr>
            <w:r w:rsidRPr="00BA4080">
              <w:rPr>
                <w:rFonts w:ascii="Times New Roman" w:eastAsia="Times New Roman" w:hAnsi="Times New Roman" w:cs="Times New Roman"/>
                <w:spacing w:val="-2"/>
                <w:sz w:val="22"/>
                <w:szCs w:val="22"/>
                <w:lang w:val="pt-BR"/>
              </w:rPr>
              <w:t xml:space="preserve">Vì vậy, Cục Việc làm đề xuất như sau: </w:t>
            </w:r>
          </w:p>
          <w:p w14:paraId="301D6A64" w14:textId="77777777" w:rsidR="00023B2E" w:rsidRPr="00BA4080"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lang w:val="pt-BR"/>
              </w:rPr>
            </w:pPr>
            <w:r w:rsidRPr="00BA4080">
              <w:rPr>
                <w:rFonts w:ascii="Times New Roman" w:eastAsia="Times New Roman" w:hAnsi="Times New Roman" w:cs="Times New Roman"/>
                <w:spacing w:val="-2"/>
                <w:sz w:val="22"/>
                <w:szCs w:val="22"/>
                <w:lang w:val="pt-BR"/>
              </w:rPr>
              <w:t xml:space="preserve">- Vẫn giữ nguyên các giao dịch điện tử về thu, chi bảo hiểm thất nghiệp do tổ chức bảo hiểm xã hội thực hiện như trong Dự thảo Nghị định. </w:t>
            </w:r>
          </w:p>
          <w:p w14:paraId="604CC723" w14:textId="73875491"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BA4080">
              <w:rPr>
                <w:rFonts w:ascii="Times New Roman" w:eastAsia="Times New Roman" w:hAnsi="Times New Roman" w:cs="Times New Roman"/>
                <w:spacing w:val="-2"/>
                <w:sz w:val="22"/>
                <w:szCs w:val="22"/>
                <w:lang w:val="pt-BR"/>
              </w:rPr>
              <w:t xml:space="preserve">- Đối với giao dịch điện tử giải quyết các chế độ bảo hiểm thất nghiệp, đề nghị sau khi triển </w:t>
            </w:r>
            <w:r w:rsidRPr="00BA4080">
              <w:rPr>
                <w:rFonts w:ascii="Times New Roman" w:eastAsia="Times New Roman" w:hAnsi="Times New Roman" w:cs="Times New Roman"/>
                <w:spacing w:val="-2"/>
                <w:sz w:val="22"/>
                <w:szCs w:val="22"/>
                <w:lang w:val="pt-BR"/>
              </w:rPr>
              <w:lastRenderedPageBreak/>
              <w:t>khai thí điểm và hoàn thiện các văn bản hướng dẫn Luật Việc làm (sửa đổi) sẽ quy định nội dung này để thực hiện thống nhất.</w:t>
            </w:r>
          </w:p>
        </w:tc>
        <w:tc>
          <w:tcPr>
            <w:tcW w:w="1207" w:type="pct"/>
            <w:tcBorders>
              <w:top w:val="single" w:sz="4" w:space="0" w:color="auto"/>
              <w:left w:val="single" w:sz="4" w:space="0" w:color="auto"/>
              <w:bottom w:val="single" w:sz="4" w:space="0" w:color="auto"/>
              <w:right w:val="single" w:sz="4" w:space="0" w:color="auto"/>
            </w:tcBorders>
          </w:tcPr>
          <w:p w14:paraId="7C807010" w14:textId="6D9F065C"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Tiếp thu ý kiến, hoàn thiện dự thảo trên cơ sở không quy định BHTN (dự kiến BHTN quy định ở Luật Việc làm (sửa đổi), không thuộc phạm vi của Luật Bảo hiểm xã hội)</w:t>
            </w:r>
          </w:p>
        </w:tc>
      </w:tr>
      <w:tr w:rsidR="00023B2E" w:rsidRPr="00B11AAD" w14:paraId="0C19183C"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39AB941B"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065DB424" w14:textId="766DECD0"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53D484DF" w14:textId="033389B5"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1. Trung tâm Công nghệ thông tin cơ bản nhất trí với nội dung của dự thảo Nghị định quy định về giao dịch điện tử trong lĩnh vực bảo hiểm xã hội và Cơ sở dữ liệu quốc gia về bảo hiểm.</w:t>
            </w:r>
          </w:p>
        </w:tc>
        <w:tc>
          <w:tcPr>
            <w:tcW w:w="1207" w:type="pct"/>
            <w:tcBorders>
              <w:top w:val="single" w:sz="4" w:space="0" w:color="auto"/>
              <w:left w:val="single" w:sz="4" w:space="0" w:color="auto"/>
              <w:bottom w:val="single" w:sz="4" w:space="0" w:color="auto"/>
              <w:right w:val="single" w:sz="4" w:space="0" w:color="auto"/>
            </w:tcBorders>
          </w:tcPr>
          <w:p w14:paraId="1AFA36E8" w14:textId="77777777" w:rsidR="00023B2E" w:rsidRPr="00B11AAD" w:rsidRDefault="00023B2E" w:rsidP="00023B2E">
            <w:pPr>
              <w:spacing w:after="0" w:line="240" w:lineRule="auto"/>
              <w:jc w:val="both"/>
              <w:rPr>
                <w:rFonts w:ascii="Times New Roman" w:eastAsia="Times New Roman" w:hAnsi="Times New Roman" w:cs="Times New Roman"/>
                <w:sz w:val="22"/>
                <w:szCs w:val="22"/>
              </w:rPr>
            </w:pPr>
          </w:p>
        </w:tc>
      </w:tr>
      <w:tr w:rsidR="00023B2E" w:rsidRPr="00B11AAD" w14:paraId="6F19A2B3"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7ED4DA25"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46C1C044" w14:textId="68F8CF27"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66306893" w14:textId="77777777"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2. Góp ý cụ thể:</w:t>
            </w:r>
          </w:p>
          <w:p w14:paraId="11F9D03D" w14:textId="79D276AD"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(1) Tại Điều 1. Phạm vi điều chỉnh: đề nghị quy định rõ phạm vi thực hiện đối với Cơ sở dữ liệu quốc gia về bảo hiểm, cụ thể: “Quy định về việc xây dựng, quản lý, khai thác và sử dụng Cơ sở dữ liệu quốc gia về bảo hiểm; trách nhiệm của cơ quan, tổ chức, cá nhân liên quan đến Cơ sở dữ liệu quốc gia về bảo hiểm”.</w:t>
            </w:r>
          </w:p>
        </w:tc>
        <w:tc>
          <w:tcPr>
            <w:tcW w:w="1207" w:type="pct"/>
            <w:tcBorders>
              <w:top w:val="single" w:sz="4" w:space="0" w:color="auto"/>
              <w:left w:val="single" w:sz="4" w:space="0" w:color="auto"/>
              <w:bottom w:val="single" w:sz="4" w:space="0" w:color="auto"/>
              <w:right w:val="single" w:sz="4" w:space="0" w:color="auto"/>
            </w:tcBorders>
          </w:tcPr>
          <w:p w14:paraId="37B67E57" w14:textId="25839576"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Phạm vi điều chỉnh dự thảo theo quy định của Nghị định số </w:t>
            </w:r>
            <w:r w:rsidRPr="00023B2E">
              <w:rPr>
                <w:rFonts w:ascii="Times New Roman" w:eastAsia="Times New Roman" w:hAnsi="Times New Roman" w:cs="Times New Roman"/>
                <w:sz w:val="22"/>
                <w:szCs w:val="22"/>
              </w:rPr>
              <w:t xml:space="preserve">78/2025/NĐ-CP </w:t>
            </w:r>
            <w:r>
              <w:rPr>
                <w:rFonts w:ascii="Times New Roman" w:eastAsia="Times New Roman" w:hAnsi="Times New Roman" w:cs="Times New Roman"/>
                <w:sz w:val="22"/>
                <w:szCs w:val="22"/>
              </w:rPr>
              <w:t>.</w:t>
            </w:r>
          </w:p>
        </w:tc>
      </w:tr>
      <w:tr w:rsidR="00023B2E" w:rsidRPr="00B11AAD" w14:paraId="60173DF1"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7FB8A2D6"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694BD6BD" w14:textId="0267986F"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1D79F930" w14:textId="2EF25D39"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(2) Tại Điều 3. Giải thích từ ngữ: đề nghị giải thích bổ sung các từ ngữ sau: "hệ thống thông tin", "cơ sở hạ tầng thông tin", "thông tin cá nhân" để đảm bảo tính thống nhất trong toàn bộ Nghị định và phù hợp với các quy định về bảo vệ dữ liệu cá nhân.</w:t>
            </w:r>
          </w:p>
        </w:tc>
        <w:tc>
          <w:tcPr>
            <w:tcW w:w="1207" w:type="pct"/>
            <w:tcBorders>
              <w:top w:val="single" w:sz="4" w:space="0" w:color="auto"/>
              <w:left w:val="single" w:sz="4" w:space="0" w:color="auto"/>
              <w:bottom w:val="single" w:sz="4" w:space="0" w:color="auto"/>
              <w:right w:val="single" w:sz="4" w:space="0" w:color="auto"/>
            </w:tcBorders>
          </w:tcPr>
          <w:p w14:paraId="6B5968D2" w14:textId="46269145"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do những nội dung này không quy định cụ thể ở Nghị định.</w:t>
            </w:r>
          </w:p>
        </w:tc>
      </w:tr>
      <w:tr w:rsidR="00023B2E" w:rsidRPr="00B11AAD" w14:paraId="384730D0"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7C1B0E91"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350AD899" w14:textId="7831244A"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64A05F9B" w14:textId="77777777"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 xml:space="preserve">(3) Tại Điều 4. Nguyên tắc giao dịch điện tử trong lĩnh vực bảo hiểm xã hội và xây dựng, quản lý, khai thác và sử dụng Cơ sở dữ liệu quốc gia về bảo hiểm: đề nghị rà soát lại các nguyên tắc để đảm bảo thống nhất với Luật Giao dịch điện tử năm 2023, trong đó lưu ý nguyên tắc an toàn thông tin, an ninh mạng, bảo vệ bí mật nhà nước, bảo vệ dữ liệu cá nhân và liên thông dữ liệu giữa Cơ sở dữ liệu bảo hiểm với các cơ sở dữ liệu quốc gia khác. </w:t>
            </w:r>
          </w:p>
          <w:p w14:paraId="7C242C3C" w14:textId="279D51D1"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Đề nghị bổ sung nguyên tắc “bảo đảm an toàn thông tin, an ninh mạng ở tất cả các giai đoạn của giao dịch điện tử và quản lý, khai thác và sử dụng Cơ sở dữ liệu quốc gia về bảo hiểm”.</w:t>
            </w:r>
          </w:p>
        </w:tc>
        <w:tc>
          <w:tcPr>
            <w:tcW w:w="1207" w:type="pct"/>
            <w:tcBorders>
              <w:top w:val="single" w:sz="4" w:space="0" w:color="auto"/>
              <w:left w:val="single" w:sz="4" w:space="0" w:color="auto"/>
              <w:bottom w:val="single" w:sz="4" w:space="0" w:color="auto"/>
              <w:right w:val="single" w:sz="4" w:space="0" w:color="auto"/>
            </w:tcBorders>
          </w:tcPr>
          <w:p w14:paraId="12C20504" w14:textId="151351A4"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 rà soát dự thảo.</w:t>
            </w:r>
          </w:p>
        </w:tc>
      </w:tr>
      <w:tr w:rsidR="00023B2E" w:rsidRPr="00B11AAD" w14:paraId="03E1A267"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6CF552A7"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1A70BF57" w14:textId="6F36A020"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72692B05" w14:textId="3C342F31"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(4) Tại Điều 5. Điều kiện, phương thức thực hiện giao dịch điện tử trong lĩnh vực bảo hiểm xã hội: đề nghị bổ sung quy định về trách nhiệm của các bên trong việc bảo vệ thông tin tài khoản, mật khẩu.</w:t>
            </w:r>
          </w:p>
        </w:tc>
        <w:tc>
          <w:tcPr>
            <w:tcW w:w="1207" w:type="pct"/>
            <w:tcBorders>
              <w:top w:val="single" w:sz="4" w:space="0" w:color="auto"/>
              <w:left w:val="single" w:sz="4" w:space="0" w:color="auto"/>
              <w:bottom w:val="single" w:sz="4" w:space="0" w:color="auto"/>
              <w:right w:val="single" w:sz="4" w:space="0" w:color="auto"/>
            </w:tcBorders>
          </w:tcPr>
          <w:p w14:paraId="47A4446B" w14:textId="1BB818C4"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ý kiến do bảo vệ tài khoản, mật khẩu thực hiện theo các quy định pháp luật liên quan đến tài khoản.</w:t>
            </w:r>
          </w:p>
        </w:tc>
      </w:tr>
      <w:tr w:rsidR="00023B2E" w:rsidRPr="00B11AAD" w14:paraId="4E637747"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26D6C982"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18FD42EA" w14:textId="4F85AF08"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406466C4" w14:textId="77777777"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(5) Tại Điều 8. Các hành vi không được làm:</w:t>
            </w:r>
          </w:p>
          <w:p w14:paraId="66C738F4" w14:textId="77777777"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 xml:space="preserve">- Đề nghị đổi tên Điều 8 thành “Các hành vi bị nghiêm cấm”. </w:t>
            </w:r>
          </w:p>
          <w:p w14:paraId="46FCD7CF" w14:textId="4565ABC7"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 xml:space="preserve">- Đề nghị sửa khoản 2, Điều 8 thành “Cung cấp, chia sẻ thông tin bảo hiểm xã hội sai sự </w:t>
            </w:r>
            <w:r w:rsidRPr="00D87AEF">
              <w:rPr>
                <w:rFonts w:ascii="Times New Roman" w:eastAsia="Times New Roman" w:hAnsi="Times New Roman" w:cs="Times New Roman"/>
                <w:spacing w:val="-2"/>
                <w:sz w:val="22"/>
                <w:szCs w:val="22"/>
              </w:rPr>
              <w:lastRenderedPageBreak/>
              <w:t>thật, gây ảnh hưởng đến quyền lợi của người tham gia bảo hiểm xã hội”.</w:t>
            </w:r>
          </w:p>
        </w:tc>
        <w:tc>
          <w:tcPr>
            <w:tcW w:w="1207" w:type="pct"/>
            <w:tcBorders>
              <w:top w:val="single" w:sz="4" w:space="0" w:color="auto"/>
              <w:left w:val="single" w:sz="4" w:space="0" w:color="auto"/>
              <w:bottom w:val="single" w:sz="4" w:space="0" w:color="auto"/>
              <w:right w:val="single" w:sz="4" w:space="0" w:color="auto"/>
            </w:tcBorders>
          </w:tcPr>
          <w:p w14:paraId="6CF00101" w14:textId="5F077111"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Bỏ quy định về các hành vi không được làm do đã quy định ở các pháp luật có liên quan.</w:t>
            </w:r>
          </w:p>
        </w:tc>
      </w:tr>
      <w:tr w:rsidR="00023B2E" w:rsidRPr="00B11AAD" w14:paraId="3B82AD33"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6EA46210"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3352EB30" w14:textId="3CD69740"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0F154F28" w14:textId="4ACF6144"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(6) Tại Điều 10. Sổ bảo hiểm xã hội điện tử: đề nghị bổ sung quy định về quy trình cấp, quản lý, sử dụng sổ bảo hiểm điện tử.</w:t>
            </w:r>
          </w:p>
        </w:tc>
        <w:tc>
          <w:tcPr>
            <w:tcW w:w="1207" w:type="pct"/>
            <w:tcBorders>
              <w:top w:val="single" w:sz="4" w:space="0" w:color="auto"/>
              <w:left w:val="single" w:sz="4" w:space="0" w:color="auto"/>
              <w:bottom w:val="single" w:sz="4" w:space="0" w:color="auto"/>
              <w:right w:val="single" w:sz="4" w:space="0" w:color="auto"/>
            </w:tcBorders>
          </w:tcPr>
          <w:p w14:paraId="3F8A6648" w14:textId="1B16BD35"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23B2E" w:rsidRPr="00B11AAD" w14:paraId="3E82393A"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52815F21"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482B5BF1" w14:textId="54521067"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4272F60E" w14:textId="50884657"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(7) Tại Điều 13. Lưu trữ chứng từ bảo hiểm xã hội điện tử: đề nghị làm rõ trách nhiệm của các bên trong việc lưu trữ, bảo mật chứng từ điện tử.</w:t>
            </w:r>
          </w:p>
        </w:tc>
        <w:tc>
          <w:tcPr>
            <w:tcW w:w="1207" w:type="pct"/>
            <w:tcBorders>
              <w:top w:val="single" w:sz="4" w:space="0" w:color="auto"/>
              <w:left w:val="single" w:sz="4" w:space="0" w:color="auto"/>
              <w:bottom w:val="single" w:sz="4" w:space="0" w:color="auto"/>
              <w:right w:val="single" w:sz="4" w:space="0" w:color="auto"/>
            </w:tcBorders>
          </w:tcPr>
          <w:p w14:paraId="4F565831" w14:textId="60673A12"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ý kiến. Nội dung này được quy định ở các pháp luật về chứng từ điện tử.</w:t>
            </w:r>
          </w:p>
        </w:tc>
      </w:tr>
      <w:tr w:rsidR="00023B2E" w:rsidRPr="00B11AAD" w14:paraId="21734535"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2EA90402"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250B9F4A" w14:textId="7FD7C968"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49EA9633" w14:textId="72F22874"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(8) Tại Điều 14. Quyền của cơ quan, tổ chức, cá nhân khi tham gia giao dịch điện tử trong lĩnh vực bảo hiểm xã hội: để nghị bổ sung quyền được bảo mật thông tin cá nhân, dữ liệu cá nhân khi tham gia giao dịch điện tử trong lĩnh vực bảo hiểm xã hội.</w:t>
            </w:r>
          </w:p>
        </w:tc>
        <w:tc>
          <w:tcPr>
            <w:tcW w:w="1207" w:type="pct"/>
            <w:tcBorders>
              <w:top w:val="single" w:sz="4" w:space="0" w:color="auto"/>
              <w:left w:val="single" w:sz="4" w:space="0" w:color="auto"/>
              <w:bottom w:val="single" w:sz="4" w:space="0" w:color="auto"/>
              <w:right w:val="single" w:sz="4" w:space="0" w:color="auto"/>
            </w:tcBorders>
          </w:tcPr>
          <w:p w14:paraId="479104D5" w14:textId="023FCAD9"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ý kiến.</w:t>
            </w:r>
          </w:p>
        </w:tc>
      </w:tr>
      <w:tr w:rsidR="00023B2E" w:rsidRPr="00B11AAD" w14:paraId="1E507F8D"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34BAF17E"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02CF3A88" w14:textId="187AFAAB"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63051905" w14:textId="5338DE06"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(9) Tại khoản 8 Điều 34. Trách nhiệm của Bộ Tài chính: căn cứ Nghị định số 55/2025/NĐ-CP ngày 2/3/2025 của Chính phủ quy định chức năng, nhiệm vụ, quyền hạn và cơ cấu tổ chức của Bộ Khoa học và Công nghệ, Bộ Khoa học và Công nghệ không thực hiện chức năng quản lý nhà nước về an toàn thông tin, an ninh mạng. Đề nghị kiểm tra lại đơn vị phối hợp thực hiện xây dựng phương án, giải pháp ứng cứu sự cố về an toàn thông tin, an ninh mạng cho hệ thống thông tin cơ sở dữ liệu quốc gia về bảo hiểm; xây dựng và thực hiện giải pháp giám sát an toàn hệ thống thông tin Cơ sở dữ liệu quốc gia về bảo hiểm.</w:t>
            </w:r>
          </w:p>
        </w:tc>
        <w:tc>
          <w:tcPr>
            <w:tcW w:w="1207" w:type="pct"/>
            <w:tcBorders>
              <w:top w:val="single" w:sz="4" w:space="0" w:color="auto"/>
              <w:left w:val="single" w:sz="4" w:space="0" w:color="auto"/>
              <w:bottom w:val="single" w:sz="4" w:space="0" w:color="auto"/>
              <w:right w:val="single" w:sz="4" w:space="0" w:color="auto"/>
            </w:tcBorders>
          </w:tcPr>
          <w:p w14:paraId="559DB5B3" w14:textId="72449759"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Tiếp thu, rà soát trách nhiệm của các cơ quan.</w:t>
            </w:r>
          </w:p>
        </w:tc>
      </w:tr>
      <w:tr w:rsidR="00023B2E" w:rsidRPr="00B11AAD" w14:paraId="0AE363E8" w14:textId="77777777" w:rsidTr="00D87AEF">
        <w:trPr>
          <w:trHeight w:val="64"/>
        </w:trPr>
        <w:tc>
          <w:tcPr>
            <w:tcW w:w="725" w:type="pct"/>
            <w:tcBorders>
              <w:top w:val="single" w:sz="4" w:space="0" w:color="auto"/>
              <w:left w:val="single" w:sz="4" w:space="0" w:color="auto"/>
              <w:bottom w:val="single" w:sz="4" w:space="0" w:color="auto"/>
              <w:right w:val="single" w:sz="4" w:space="0" w:color="auto"/>
            </w:tcBorders>
          </w:tcPr>
          <w:p w14:paraId="584A4A45" w14:textId="77777777" w:rsidR="00023B2E" w:rsidRPr="00B11AAD" w:rsidRDefault="00023B2E" w:rsidP="00023B2E">
            <w:pPr>
              <w:spacing w:after="0" w:line="240" w:lineRule="auto"/>
              <w:jc w:val="both"/>
              <w:rPr>
                <w:rFonts w:ascii="Times New Roman" w:eastAsia="Times New Roman" w:hAnsi="Times New Roman" w:cs="Times New Roman"/>
                <w:b/>
                <w:sz w:val="22"/>
                <w:szCs w:val="22"/>
              </w:rPr>
            </w:pPr>
          </w:p>
        </w:tc>
        <w:tc>
          <w:tcPr>
            <w:tcW w:w="727" w:type="pct"/>
            <w:tcBorders>
              <w:top w:val="single" w:sz="4" w:space="0" w:color="auto"/>
              <w:left w:val="single" w:sz="4" w:space="0" w:color="auto"/>
              <w:bottom w:val="single" w:sz="4" w:space="0" w:color="auto"/>
              <w:right w:val="single" w:sz="4" w:space="0" w:color="auto"/>
            </w:tcBorders>
          </w:tcPr>
          <w:p w14:paraId="35102257" w14:textId="2A8C3C80" w:rsidR="00023B2E" w:rsidRPr="00D87AEF" w:rsidRDefault="00023B2E" w:rsidP="00023B2E">
            <w:pPr>
              <w:spacing w:after="0" w:line="240" w:lineRule="auto"/>
              <w:jc w:val="both"/>
              <w:rPr>
                <w:rFonts w:ascii="Times New Roman" w:eastAsia="Times New Roman" w:hAnsi="Times New Roman" w:cs="Times New Roman"/>
                <w:b/>
                <w:bCs/>
                <w:sz w:val="22"/>
                <w:szCs w:val="22"/>
              </w:rPr>
            </w:pPr>
            <w:r w:rsidRPr="00D87AEF">
              <w:rPr>
                <w:rFonts w:ascii="Times New Roman" w:eastAsia="Times New Roman" w:hAnsi="Times New Roman" w:cs="Times New Roman"/>
                <w:b/>
                <w:bCs/>
                <w:sz w:val="22"/>
                <w:szCs w:val="22"/>
              </w:rPr>
              <w:t>Trung tâm Công nghệ thông tin</w:t>
            </w:r>
          </w:p>
        </w:tc>
        <w:tc>
          <w:tcPr>
            <w:tcW w:w="2341" w:type="pct"/>
            <w:tcBorders>
              <w:top w:val="single" w:sz="4" w:space="0" w:color="auto"/>
              <w:left w:val="single" w:sz="4" w:space="0" w:color="auto"/>
              <w:bottom w:val="single" w:sz="4" w:space="0" w:color="auto"/>
              <w:right w:val="single" w:sz="4" w:space="0" w:color="auto"/>
            </w:tcBorders>
          </w:tcPr>
          <w:p w14:paraId="47024550" w14:textId="7E93EDA2" w:rsidR="00023B2E" w:rsidRPr="00D87AEF" w:rsidRDefault="00023B2E" w:rsidP="00023B2E">
            <w:pPr>
              <w:tabs>
                <w:tab w:val="num" w:pos="0"/>
                <w:tab w:val="left" w:pos="1080"/>
              </w:tabs>
              <w:spacing w:after="0" w:line="240" w:lineRule="auto"/>
              <w:jc w:val="both"/>
              <w:rPr>
                <w:rFonts w:ascii="Times New Roman" w:eastAsia="Times New Roman" w:hAnsi="Times New Roman" w:cs="Times New Roman"/>
                <w:spacing w:val="-2"/>
                <w:sz w:val="22"/>
                <w:szCs w:val="22"/>
              </w:rPr>
            </w:pPr>
            <w:r w:rsidRPr="00D87AEF">
              <w:rPr>
                <w:rFonts w:ascii="Times New Roman" w:eastAsia="Times New Roman" w:hAnsi="Times New Roman" w:cs="Times New Roman"/>
                <w:spacing w:val="-2"/>
                <w:sz w:val="22"/>
                <w:szCs w:val="22"/>
              </w:rPr>
              <w:t>(10) Tại Điều 42. Quyền và trách nhiệm của tổ chức, cá nhân: đề nghị bổ sung trách nhiệm của tổ chức, cá nhân trong việc bảo mật thông tin tài khoản giao dịch điện tử do Bảo hiểm xã hội Việt Nam cấp.</w:t>
            </w:r>
          </w:p>
        </w:tc>
        <w:tc>
          <w:tcPr>
            <w:tcW w:w="1207" w:type="pct"/>
            <w:tcBorders>
              <w:top w:val="single" w:sz="4" w:space="0" w:color="auto"/>
              <w:left w:val="single" w:sz="4" w:space="0" w:color="auto"/>
              <w:bottom w:val="single" w:sz="4" w:space="0" w:color="auto"/>
              <w:right w:val="single" w:sz="4" w:space="0" w:color="auto"/>
            </w:tcBorders>
          </w:tcPr>
          <w:p w14:paraId="3D29E282" w14:textId="0D483CDE" w:rsidR="00023B2E" w:rsidRPr="00B11AAD" w:rsidRDefault="00023B2E" w:rsidP="00023B2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Không tiếp thu ý kiến.</w:t>
            </w:r>
          </w:p>
        </w:tc>
      </w:tr>
    </w:tbl>
    <w:p w14:paraId="3ED8F4A1" w14:textId="1B4CDC54" w:rsidR="00A461F1" w:rsidRPr="00D87AEF" w:rsidRDefault="00A461F1" w:rsidP="00D87AEF">
      <w:pPr>
        <w:widowControl w:val="0"/>
        <w:spacing w:before="120" w:after="0" w:line="240" w:lineRule="auto"/>
        <w:jc w:val="both"/>
        <w:rPr>
          <w:rFonts w:ascii="Times New Roman" w:eastAsia="Courier New" w:hAnsi="Times New Roman" w:cs="Times New Roman"/>
          <w:kern w:val="0"/>
          <w:sz w:val="28"/>
          <w:szCs w:val="28"/>
          <w:lang w:eastAsia="vi-VN"/>
          <w14:ligatures w14:val="none"/>
        </w:rPr>
      </w:pPr>
    </w:p>
    <w:sectPr w:rsidR="00A461F1" w:rsidRPr="00D87AEF" w:rsidSect="00490423">
      <w:headerReference w:type="default" r:id="rId8"/>
      <w:headerReference w:type="first" r:id="rId9"/>
      <w:pgSz w:w="11907" w:h="16840" w:code="9"/>
      <w:pgMar w:top="1418" w:right="1134" w:bottom="1134" w:left="1985" w:header="720" w:footer="72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55BA6" w14:textId="77777777" w:rsidR="00B65A9E" w:rsidRDefault="00B65A9E" w:rsidP="001D1C57">
      <w:pPr>
        <w:spacing w:after="0" w:line="240" w:lineRule="auto"/>
      </w:pPr>
      <w:r>
        <w:separator/>
      </w:r>
    </w:p>
  </w:endnote>
  <w:endnote w:type="continuationSeparator" w:id="0">
    <w:p w14:paraId="66C6369A" w14:textId="77777777" w:rsidR="00B65A9E" w:rsidRDefault="00B65A9E" w:rsidP="001D1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023F7" w14:textId="77777777" w:rsidR="00B65A9E" w:rsidRDefault="00B65A9E" w:rsidP="001D1C57">
      <w:pPr>
        <w:spacing w:after="0" w:line="240" w:lineRule="auto"/>
      </w:pPr>
      <w:r>
        <w:separator/>
      </w:r>
    </w:p>
  </w:footnote>
  <w:footnote w:type="continuationSeparator" w:id="0">
    <w:p w14:paraId="5FAF1847" w14:textId="77777777" w:rsidR="00B65A9E" w:rsidRDefault="00B65A9E" w:rsidP="001D1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8231820"/>
      <w:docPartObj>
        <w:docPartGallery w:val="Page Numbers (Top of Page)"/>
        <w:docPartUnique/>
      </w:docPartObj>
    </w:sdtPr>
    <w:sdtEndPr>
      <w:rPr>
        <w:rFonts w:ascii="Times New Roman" w:hAnsi="Times New Roman" w:cs="Times New Roman"/>
        <w:noProof/>
        <w:sz w:val="28"/>
        <w:szCs w:val="28"/>
      </w:rPr>
    </w:sdtEndPr>
    <w:sdtContent>
      <w:p w14:paraId="6E3C221E" w14:textId="747DEC00" w:rsidR="00490423" w:rsidRPr="00490423" w:rsidRDefault="00490423" w:rsidP="00490423">
        <w:pPr>
          <w:pStyle w:val="Header"/>
          <w:jc w:val="center"/>
          <w:rPr>
            <w:rFonts w:ascii="Times New Roman" w:hAnsi="Times New Roman" w:cs="Times New Roman"/>
            <w:sz w:val="28"/>
            <w:szCs w:val="28"/>
          </w:rPr>
        </w:pPr>
        <w:r w:rsidRPr="00490423">
          <w:rPr>
            <w:rFonts w:ascii="Times New Roman" w:hAnsi="Times New Roman" w:cs="Times New Roman"/>
            <w:sz w:val="28"/>
            <w:szCs w:val="28"/>
          </w:rPr>
          <w:fldChar w:fldCharType="begin"/>
        </w:r>
        <w:r w:rsidRPr="00490423">
          <w:rPr>
            <w:rFonts w:ascii="Times New Roman" w:hAnsi="Times New Roman" w:cs="Times New Roman"/>
            <w:sz w:val="28"/>
            <w:szCs w:val="28"/>
          </w:rPr>
          <w:instrText xml:space="preserve"> PAGE   \* MERGEFORMAT </w:instrText>
        </w:r>
        <w:r w:rsidRPr="00490423">
          <w:rPr>
            <w:rFonts w:ascii="Times New Roman" w:hAnsi="Times New Roman" w:cs="Times New Roman"/>
            <w:sz w:val="28"/>
            <w:szCs w:val="28"/>
          </w:rPr>
          <w:fldChar w:fldCharType="separate"/>
        </w:r>
        <w:r w:rsidR="00D77E32">
          <w:rPr>
            <w:rFonts w:ascii="Times New Roman" w:hAnsi="Times New Roman" w:cs="Times New Roman"/>
            <w:noProof/>
            <w:sz w:val="28"/>
            <w:szCs w:val="28"/>
          </w:rPr>
          <w:t>12</w:t>
        </w:r>
        <w:r w:rsidRPr="00490423">
          <w:rPr>
            <w:rFonts w:ascii="Times New Roman" w:hAnsi="Times New Roman" w:cs="Times New Roman"/>
            <w:noProof/>
            <w:sz w:val="28"/>
            <w:szCs w:val="28"/>
          </w:rPr>
          <w:fldChar w:fldCharType="end"/>
        </w:r>
      </w:p>
    </w:sdtContent>
  </w:sdt>
  <w:p w14:paraId="2A8F895E" w14:textId="77777777" w:rsidR="00490423" w:rsidRDefault="004904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FF09" w14:textId="0F086FD7" w:rsidR="00490423" w:rsidRPr="00490423" w:rsidRDefault="00490423" w:rsidP="00490423">
    <w:pPr>
      <w:pStyle w:val="Header"/>
      <w:rPr>
        <w:rFonts w:ascii="Times New Roman" w:hAnsi="Times New Roman" w:cs="Times New Roman"/>
        <w:sz w:val="28"/>
        <w:szCs w:val="28"/>
      </w:rPr>
    </w:pPr>
  </w:p>
  <w:p w14:paraId="56DF128E" w14:textId="77777777" w:rsidR="00490423" w:rsidRDefault="00490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32BBE"/>
    <w:multiLevelType w:val="hybridMultilevel"/>
    <w:tmpl w:val="B706F75C"/>
    <w:lvl w:ilvl="0" w:tplc="2A4AB2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BFB"/>
    <w:multiLevelType w:val="hybridMultilevel"/>
    <w:tmpl w:val="436AC4DE"/>
    <w:lvl w:ilvl="0" w:tplc="CE6217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10A6C07"/>
    <w:multiLevelType w:val="hybridMultilevel"/>
    <w:tmpl w:val="0E9A68B4"/>
    <w:lvl w:ilvl="0" w:tplc="F496D8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5910377">
    <w:abstractNumId w:val="0"/>
  </w:num>
  <w:num w:numId="2" w16cid:durableId="1879471782">
    <w:abstractNumId w:val="2"/>
  </w:num>
  <w:num w:numId="3" w16cid:durableId="1130321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182"/>
    <w:rsid w:val="00023B2E"/>
    <w:rsid w:val="00024D78"/>
    <w:rsid w:val="000338D0"/>
    <w:rsid w:val="00034DC3"/>
    <w:rsid w:val="00067B97"/>
    <w:rsid w:val="00094B88"/>
    <w:rsid w:val="000B24F3"/>
    <w:rsid w:val="000B7AC4"/>
    <w:rsid w:val="000C7B07"/>
    <w:rsid w:val="000C7C12"/>
    <w:rsid w:val="0013046F"/>
    <w:rsid w:val="001417F9"/>
    <w:rsid w:val="001434FF"/>
    <w:rsid w:val="001506B1"/>
    <w:rsid w:val="00191815"/>
    <w:rsid w:val="001B04BD"/>
    <w:rsid w:val="001D0013"/>
    <w:rsid w:val="001D1C57"/>
    <w:rsid w:val="001F145B"/>
    <w:rsid w:val="00235F92"/>
    <w:rsid w:val="00272EA3"/>
    <w:rsid w:val="002A1408"/>
    <w:rsid w:val="002B5486"/>
    <w:rsid w:val="002B7F1E"/>
    <w:rsid w:val="002E2689"/>
    <w:rsid w:val="002E4B5E"/>
    <w:rsid w:val="00326B37"/>
    <w:rsid w:val="00337478"/>
    <w:rsid w:val="00340278"/>
    <w:rsid w:val="00345B42"/>
    <w:rsid w:val="00347D8C"/>
    <w:rsid w:val="00354B2B"/>
    <w:rsid w:val="00360E1B"/>
    <w:rsid w:val="003610DE"/>
    <w:rsid w:val="00392B02"/>
    <w:rsid w:val="00397DC5"/>
    <w:rsid w:val="003C3AF6"/>
    <w:rsid w:val="003C59DE"/>
    <w:rsid w:val="003C6D52"/>
    <w:rsid w:val="003D604B"/>
    <w:rsid w:val="003E2F53"/>
    <w:rsid w:val="003E7D4F"/>
    <w:rsid w:val="00404409"/>
    <w:rsid w:val="0040684C"/>
    <w:rsid w:val="00426508"/>
    <w:rsid w:val="00477264"/>
    <w:rsid w:val="00490423"/>
    <w:rsid w:val="0049787F"/>
    <w:rsid w:val="004B4FB3"/>
    <w:rsid w:val="004B7907"/>
    <w:rsid w:val="004D718A"/>
    <w:rsid w:val="004E4932"/>
    <w:rsid w:val="004F3909"/>
    <w:rsid w:val="00515B1E"/>
    <w:rsid w:val="00547DB3"/>
    <w:rsid w:val="00554338"/>
    <w:rsid w:val="00591F6A"/>
    <w:rsid w:val="005E1A5C"/>
    <w:rsid w:val="005F750B"/>
    <w:rsid w:val="00615CCA"/>
    <w:rsid w:val="0062089F"/>
    <w:rsid w:val="00655DFC"/>
    <w:rsid w:val="006746B0"/>
    <w:rsid w:val="0067734E"/>
    <w:rsid w:val="006C0149"/>
    <w:rsid w:val="00706781"/>
    <w:rsid w:val="00760182"/>
    <w:rsid w:val="007A1E84"/>
    <w:rsid w:val="007C7329"/>
    <w:rsid w:val="007D093F"/>
    <w:rsid w:val="00806BB8"/>
    <w:rsid w:val="00811961"/>
    <w:rsid w:val="00813B40"/>
    <w:rsid w:val="00844A73"/>
    <w:rsid w:val="00870CBF"/>
    <w:rsid w:val="00872241"/>
    <w:rsid w:val="00880EEB"/>
    <w:rsid w:val="00890472"/>
    <w:rsid w:val="008964E4"/>
    <w:rsid w:val="008A518A"/>
    <w:rsid w:val="008D240F"/>
    <w:rsid w:val="008E677B"/>
    <w:rsid w:val="008F489C"/>
    <w:rsid w:val="009038D6"/>
    <w:rsid w:val="009410D2"/>
    <w:rsid w:val="009A54DF"/>
    <w:rsid w:val="009B251C"/>
    <w:rsid w:val="009D28E9"/>
    <w:rsid w:val="009D2A89"/>
    <w:rsid w:val="009F3731"/>
    <w:rsid w:val="00A23D2D"/>
    <w:rsid w:val="00A461F1"/>
    <w:rsid w:val="00A66606"/>
    <w:rsid w:val="00A71259"/>
    <w:rsid w:val="00A717B9"/>
    <w:rsid w:val="00A95FE6"/>
    <w:rsid w:val="00AA0F39"/>
    <w:rsid w:val="00AB516E"/>
    <w:rsid w:val="00AC2A53"/>
    <w:rsid w:val="00AC7DBF"/>
    <w:rsid w:val="00AF039C"/>
    <w:rsid w:val="00AF7813"/>
    <w:rsid w:val="00B00AF8"/>
    <w:rsid w:val="00B11AAD"/>
    <w:rsid w:val="00B31154"/>
    <w:rsid w:val="00B34779"/>
    <w:rsid w:val="00B403F9"/>
    <w:rsid w:val="00B65A9E"/>
    <w:rsid w:val="00B70FB9"/>
    <w:rsid w:val="00BA4080"/>
    <w:rsid w:val="00C220FF"/>
    <w:rsid w:val="00C31529"/>
    <w:rsid w:val="00C42485"/>
    <w:rsid w:val="00C53A9A"/>
    <w:rsid w:val="00C84EAE"/>
    <w:rsid w:val="00C86C9B"/>
    <w:rsid w:val="00C94229"/>
    <w:rsid w:val="00CA48A9"/>
    <w:rsid w:val="00CC1413"/>
    <w:rsid w:val="00CE3C77"/>
    <w:rsid w:val="00CE4845"/>
    <w:rsid w:val="00D01BE0"/>
    <w:rsid w:val="00D053AB"/>
    <w:rsid w:val="00D562C3"/>
    <w:rsid w:val="00D610B6"/>
    <w:rsid w:val="00D713FA"/>
    <w:rsid w:val="00D7757C"/>
    <w:rsid w:val="00D77E32"/>
    <w:rsid w:val="00D87AEF"/>
    <w:rsid w:val="00DC60E5"/>
    <w:rsid w:val="00DE0681"/>
    <w:rsid w:val="00E1407A"/>
    <w:rsid w:val="00E14FC9"/>
    <w:rsid w:val="00E263CE"/>
    <w:rsid w:val="00E56100"/>
    <w:rsid w:val="00E56C8C"/>
    <w:rsid w:val="00E6750B"/>
    <w:rsid w:val="00EA32BC"/>
    <w:rsid w:val="00EB1EEC"/>
    <w:rsid w:val="00EC75ED"/>
    <w:rsid w:val="00ED4702"/>
    <w:rsid w:val="00EE04FA"/>
    <w:rsid w:val="00F24C44"/>
    <w:rsid w:val="00F308FA"/>
    <w:rsid w:val="00F3482C"/>
    <w:rsid w:val="00F36A6C"/>
    <w:rsid w:val="00F5711C"/>
    <w:rsid w:val="00F84839"/>
    <w:rsid w:val="00F938E1"/>
    <w:rsid w:val="00FB6624"/>
    <w:rsid w:val="00FC0BC4"/>
    <w:rsid w:val="00FD0591"/>
    <w:rsid w:val="00FE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2EE19"/>
  <w15:chartTrackingRefBased/>
  <w15:docId w15:val="{2E79EFFF-7DF8-49DC-8754-0080AEA67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AEF"/>
    <w:pPr>
      <w:spacing w:after="160" w:line="259" w:lineRule="auto"/>
      <w:jc w:val="left"/>
    </w:pPr>
  </w:style>
  <w:style w:type="paragraph" w:styleId="Heading1">
    <w:name w:val="heading 1"/>
    <w:basedOn w:val="Normal"/>
    <w:next w:val="Normal"/>
    <w:link w:val="Heading1Char"/>
    <w:uiPriority w:val="9"/>
    <w:qFormat/>
    <w:rsid w:val="007601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01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018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018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018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01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01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01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01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18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01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018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018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018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01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01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01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0182"/>
    <w:rPr>
      <w:rFonts w:eastAsiaTheme="majorEastAsia" w:cstheme="majorBidi"/>
      <w:color w:val="272727" w:themeColor="text1" w:themeTint="D8"/>
    </w:rPr>
  </w:style>
  <w:style w:type="paragraph" w:styleId="Title">
    <w:name w:val="Title"/>
    <w:basedOn w:val="Normal"/>
    <w:next w:val="Normal"/>
    <w:link w:val="TitleChar"/>
    <w:uiPriority w:val="10"/>
    <w:qFormat/>
    <w:rsid w:val="007601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01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01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01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0182"/>
    <w:pPr>
      <w:spacing w:before="160"/>
      <w:jc w:val="center"/>
    </w:pPr>
    <w:rPr>
      <w:i/>
      <w:iCs/>
      <w:color w:val="404040" w:themeColor="text1" w:themeTint="BF"/>
    </w:rPr>
  </w:style>
  <w:style w:type="character" w:customStyle="1" w:styleId="QuoteChar">
    <w:name w:val="Quote Char"/>
    <w:basedOn w:val="DefaultParagraphFont"/>
    <w:link w:val="Quote"/>
    <w:uiPriority w:val="29"/>
    <w:rsid w:val="00760182"/>
    <w:rPr>
      <w:i/>
      <w:iCs/>
      <w:color w:val="404040" w:themeColor="text1" w:themeTint="BF"/>
    </w:rPr>
  </w:style>
  <w:style w:type="paragraph" w:styleId="ListParagraph">
    <w:name w:val="List Paragraph"/>
    <w:basedOn w:val="Normal"/>
    <w:uiPriority w:val="34"/>
    <w:qFormat/>
    <w:rsid w:val="00760182"/>
    <w:pPr>
      <w:ind w:left="720"/>
      <w:contextualSpacing/>
    </w:pPr>
  </w:style>
  <w:style w:type="character" w:styleId="IntenseEmphasis">
    <w:name w:val="Intense Emphasis"/>
    <w:basedOn w:val="DefaultParagraphFont"/>
    <w:uiPriority w:val="21"/>
    <w:qFormat/>
    <w:rsid w:val="00760182"/>
    <w:rPr>
      <w:i/>
      <w:iCs/>
      <w:color w:val="2F5496" w:themeColor="accent1" w:themeShade="BF"/>
    </w:rPr>
  </w:style>
  <w:style w:type="paragraph" w:styleId="IntenseQuote">
    <w:name w:val="Intense Quote"/>
    <w:basedOn w:val="Normal"/>
    <w:next w:val="Normal"/>
    <w:link w:val="IntenseQuoteChar"/>
    <w:uiPriority w:val="30"/>
    <w:qFormat/>
    <w:rsid w:val="007601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0182"/>
    <w:rPr>
      <w:i/>
      <w:iCs/>
      <w:color w:val="2F5496" w:themeColor="accent1" w:themeShade="BF"/>
    </w:rPr>
  </w:style>
  <w:style w:type="character" w:styleId="IntenseReference">
    <w:name w:val="Intense Reference"/>
    <w:basedOn w:val="DefaultParagraphFont"/>
    <w:uiPriority w:val="32"/>
    <w:qFormat/>
    <w:rsid w:val="00760182"/>
    <w:rPr>
      <w:b/>
      <w:bCs/>
      <w:smallCaps/>
      <w:color w:val="2F5496" w:themeColor="accent1" w:themeShade="BF"/>
      <w:spacing w:val="5"/>
    </w:rPr>
  </w:style>
  <w:style w:type="paragraph" w:styleId="Header">
    <w:name w:val="header"/>
    <w:basedOn w:val="Normal"/>
    <w:link w:val="HeaderChar"/>
    <w:uiPriority w:val="99"/>
    <w:unhideWhenUsed/>
    <w:rsid w:val="001D1C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C57"/>
  </w:style>
  <w:style w:type="paragraph" w:styleId="Footer">
    <w:name w:val="footer"/>
    <w:basedOn w:val="Normal"/>
    <w:link w:val="FooterChar"/>
    <w:uiPriority w:val="99"/>
    <w:unhideWhenUsed/>
    <w:rsid w:val="001D1C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C57"/>
  </w:style>
  <w:style w:type="table" w:styleId="TableGrid">
    <w:name w:val="Table Grid"/>
    <w:basedOn w:val="TableNormal"/>
    <w:uiPriority w:val="39"/>
    <w:rsid w:val="001D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75">
      <w:bodyDiv w:val="1"/>
      <w:marLeft w:val="0"/>
      <w:marRight w:val="0"/>
      <w:marTop w:val="0"/>
      <w:marBottom w:val="0"/>
      <w:divBdr>
        <w:top w:val="none" w:sz="0" w:space="0" w:color="auto"/>
        <w:left w:val="none" w:sz="0" w:space="0" w:color="auto"/>
        <w:bottom w:val="none" w:sz="0" w:space="0" w:color="auto"/>
        <w:right w:val="none" w:sz="0" w:space="0" w:color="auto"/>
      </w:divBdr>
    </w:div>
    <w:div w:id="7607457">
      <w:bodyDiv w:val="1"/>
      <w:marLeft w:val="0"/>
      <w:marRight w:val="0"/>
      <w:marTop w:val="0"/>
      <w:marBottom w:val="0"/>
      <w:divBdr>
        <w:top w:val="none" w:sz="0" w:space="0" w:color="auto"/>
        <w:left w:val="none" w:sz="0" w:space="0" w:color="auto"/>
        <w:bottom w:val="none" w:sz="0" w:space="0" w:color="auto"/>
        <w:right w:val="none" w:sz="0" w:space="0" w:color="auto"/>
      </w:divBdr>
    </w:div>
    <w:div w:id="61954661">
      <w:bodyDiv w:val="1"/>
      <w:marLeft w:val="0"/>
      <w:marRight w:val="0"/>
      <w:marTop w:val="0"/>
      <w:marBottom w:val="0"/>
      <w:divBdr>
        <w:top w:val="none" w:sz="0" w:space="0" w:color="auto"/>
        <w:left w:val="none" w:sz="0" w:space="0" w:color="auto"/>
        <w:bottom w:val="none" w:sz="0" w:space="0" w:color="auto"/>
        <w:right w:val="none" w:sz="0" w:space="0" w:color="auto"/>
      </w:divBdr>
    </w:div>
    <w:div w:id="88045014">
      <w:bodyDiv w:val="1"/>
      <w:marLeft w:val="0"/>
      <w:marRight w:val="0"/>
      <w:marTop w:val="0"/>
      <w:marBottom w:val="0"/>
      <w:divBdr>
        <w:top w:val="none" w:sz="0" w:space="0" w:color="auto"/>
        <w:left w:val="none" w:sz="0" w:space="0" w:color="auto"/>
        <w:bottom w:val="none" w:sz="0" w:space="0" w:color="auto"/>
        <w:right w:val="none" w:sz="0" w:space="0" w:color="auto"/>
      </w:divBdr>
    </w:div>
    <w:div w:id="104888889">
      <w:bodyDiv w:val="1"/>
      <w:marLeft w:val="0"/>
      <w:marRight w:val="0"/>
      <w:marTop w:val="0"/>
      <w:marBottom w:val="0"/>
      <w:divBdr>
        <w:top w:val="none" w:sz="0" w:space="0" w:color="auto"/>
        <w:left w:val="none" w:sz="0" w:space="0" w:color="auto"/>
        <w:bottom w:val="none" w:sz="0" w:space="0" w:color="auto"/>
        <w:right w:val="none" w:sz="0" w:space="0" w:color="auto"/>
      </w:divBdr>
    </w:div>
    <w:div w:id="112947728">
      <w:bodyDiv w:val="1"/>
      <w:marLeft w:val="0"/>
      <w:marRight w:val="0"/>
      <w:marTop w:val="0"/>
      <w:marBottom w:val="0"/>
      <w:divBdr>
        <w:top w:val="none" w:sz="0" w:space="0" w:color="auto"/>
        <w:left w:val="none" w:sz="0" w:space="0" w:color="auto"/>
        <w:bottom w:val="none" w:sz="0" w:space="0" w:color="auto"/>
        <w:right w:val="none" w:sz="0" w:space="0" w:color="auto"/>
      </w:divBdr>
    </w:div>
    <w:div w:id="198587504">
      <w:bodyDiv w:val="1"/>
      <w:marLeft w:val="0"/>
      <w:marRight w:val="0"/>
      <w:marTop w:val="0"/>
      <w:marBottom w:val="0"/>
      <w:divBdr>
        <w:top w:val="none" w:sz="0" w:space="0" w:color="auto"/>
        <w:left w:val="none" w:sz="0" w:space="0" w:color="auto"/>
        <w:bottom w:val="none" w:sz="0" w:space="0" w:color="auto"/>
        <w:right w:val="none" w:sz="0" w:space="0" w:color="auto"/>
      </w:divBdr>
    </w:div>
    <w:div w:id="282923464">
      <w:bodyDiv w:val="1"/>
      <w:marLeft w:val="0"/>
      <w:marRight w:val="0"/>
      <w:marTop w:val="0"/>
      <w:marBottom w:val="0"/>
      <w:divBdr>
        <w:top w:val="none" w:sz="0" w:space="0" w:color="auto"/>
        <w:left w:val="none" w:sz="0" w:space="0" w:color="auto"/>
        <w:bottom w:val="none" w:sz="0" w:space="0" w:color="auto"/>
        <w:right w:val="none" w:sz="0" w:space="0" w:color="auto"/>
      </w:divBdr>
    </w:div>
    <w:div w:id="333150489">
      <w:bodyDiv w:val="1"/>
      <w:marLeft w:val="0"/>
      <w:marRight w:val="0"/>
      <w:marTop w:val="0"/>
      <w:marBottom w:val="0"/>
      <w:divBdr>
        <w:top w:val="none" w:sz="0" w:space="0" w:color="auto"/>
        <w:left w:val="none" w:sz="0" w:space="0" w:color="auto"/>
        <w:bottom w:val="none" w:sz="0" w:space="0" w:color="auto"/>
        <w:right w:val="none" w:sz="0" w:space="0" w:color="auto"/>
      </w:divBdr>
    </w:div>
    <w:div w:id="388652805">
      <w:bodyDiv w:val="1"/>
      <w:marLeft w:val="0"/>
      <w:marRight w:val="0"/>
      <w:marTop w:val="0"/>
      <w:marBottom w:val="0"/>
      <w:divBdr>
        <w:top w:val="none" w:sz="0" w:space="0" w:color="auto"/>
        <w:left w:val="none" w:sz="0" w:space="0" w:color="auto"/>
        <w:bottom w:val="none" w:sz="0" w:space="0" w:color="auto"/>
        <w:right w:val="none" w:sz="0" w:space="0" w:color="auto"/>
      </w:divBdr>
    </w:div>
    <w:div w:id="389886192">
      <w:bodyDiv w:val="1"/>
      <w:marLeft w:val="0"/>
      <w:marRight w:val="0"/>
      <w:marTop w:val="0"/>
      <w:marBottom w:val="0"/>
      <w:divBdr>
        <w:top w:val="none" w:sz="0" w:space="0" w:color="auto"/>
        <w:left w:val="none" w:sz="0" w:space="0" w:color="auto"/>
        <w:bottom w:val="none" w:sz="0" w:space="0" w:color="auto"/>
        <w:right w:val="none" w:sz="0" w:space="0" w:color="auto"/>
      </w:divBdr>
    </w:div>
    <w:div w:id="466239868">
      <w:bodyDiv w:val="1"/>
      <w:marLeft w:val="0"/>
      <w:marRight w:val="0"/>
      <w:marTop w:val="0"/>
      <w:marBottom w:val="0"/>
      <w:divBdr>
        <w:top w:val="none" w:sz="0" w:space="0" w:color="auto"/>
        <w:left w:val="none" w:sz="0" w:space="0" w:color="auto"/>
        <w:bottom w:val="none" w:sz="0" w:space="0" w:color="auto"/>
        <w:right w:val="none" w:sz="0" w:space="0" w:color="auto"/>
      </w:divBdr>
    </w:div>
    <w:div w:id="469254158">
      <w:bodyDiv w:val="1"/>
      <w:marLeft w:val="0"/>
      <w:marRight w:val="0"/>
      <w:marTop w:val="0"/>
      <w:marBottom w:val="0"/>
      <w:divBdr>
        <w:top w:val="none" w:sz="0" w:space="0" w:color="auto"/>
        <w:left w:val="none" w:sz="0" w:space="0" w:color="auto"/>
        <w:bottom w:val="none" w:sz="0" w:space="0" w:color="auto"/>
        <w:right w:val="none" w:sz="0" w:space="0" w:color="auto"/>
      </w:divBdr>
    </w:div>
    <w:div w:id="497231307">
      <w:bodyDiv w:val="1"/>
      <w:marLeft w:val="0"/>
      <w:marRight w:val="0"/>
      <w:marTop w:val="0"/>
      <w:marBottom w:val="0"/>
      <w:divBdr>
        <w:top w:val="none" w:sz="0" w:space="0" w:color="auto"/>
        <w:left w:val="none" w:sz="0" w:space="0" w:color="auto"/>
        <w:bottom w:val="none" w:sz="0" w:space="0" w:color="auto"/>
        <w:right w:val="none" w:sz="0" w:space="0" w:color="auto"/>
      </w:divBdr>
    </w:div>
    <w:div w:id="546769067">
      <w:bodyDiv w:val="1"/>
      <w:marLeft w:val="0"/>
      <w:marRight w:val="0"/>
      <w:marTop w:val="0"/>
      <w:marBottom w:val="0"/>
      <w:divBdr>
        <w:top w:val="none" w:sz="0" w:space="0" w:color="auto"/>
        <w:left w:val="none" w:sz="0" w:space="0" w:color="auto"/>
        <w:bottom w:val="none" w:sz="0" w:space="0" w:color="auto"/>
        <w:right w:val="none" w:sz="0" w:space="0" w:color="auto"/>
      </w:divBdr>
    </w:div>
    <w:div w:id="579631985">
      <w:bodyDiv w:val="1"/>
      <w:marLeft w:val="0"/>
      <w:marRight w:val="0"/>
      <w:marTop w:val="0"/>
      <w:marBottom w:val="0"/>
      <w:divBdr>
        <w:top w:val="none" w:sz="0" w:space="0" w:color="auto"/>
        <w:left w:val="none" w:sz="0" w:space="0" w:color="auto"/>
        <w:bottom w:val="none" w:sz="0" w:space="0" w:color="auto"/>
        <w:right w:val="none" w:sz="0" w:space="0" w:color="auto"/>
      </w:divBdr>
    </w:div>
    <w:div w:id="694421834">
      <w:bodyDiv w:val="1"/>
      <w:marLeft w:val="0"/>
      <w:marRight w:val="0"/>
      <w:marTop w:val="0"/>
      <w:marBottom w:val="0"/>
      <w:divBdr>
        <w:top w:val="none" w:sz="0" w:space="0" w:color="auto"/>
        <w:left w:val="none" w:sz="0" w:space="0" w:color="auto"/>
        <w:bottom w:val="none" w:sz="0" w:space="0" w:color="auto"/>
        <w:right w:val="none" w:sz="0" w:space="0" w:color="auto"/>
      </w:divBdr>
    </w:div>
    <w:div w:id="737635411">
      <w:bodyDiv w:val="1"/>
      <w:marLeft w:val="0"/>
      <w:marRight w:val="0"/>
      <w:marTop w:val="0"/>
      <w:marBottom w:val="0"/>
      <w:divBdr>
        <w:top w:val="none" w:sz="0" w:space="0" w:color="auto"/>
        <w:left w:val="none" w:sz="0" w:space="0" w:color="auto"/>
        <w:bottom w:val="none" w:sz="0" w:space="0" w:color="auto"/>
        <w:right w:val="none" w:sz="0" w:space="0" w:color="auto"/>
      </w:divBdr>
    </w:div>
    <w:div w:id="818037641">
      <w:bodyDiv w:val="1"/>
      <w:marLeft w:val="0"/>
      <w:marRight w:val="0"/>
      <w:marTop w:val="0"/>
      <w:marBottom w:val="0"/>
      <w:divBdr>
        <w:top w:val="none" w:sz="0" w:space="0" w:color="auto"/>
        <w:left w:val="none" w:sz="0" w:space="0" w:color="auto"/>
        <w:bottom w:val="none" w:sz="0" w:space="0" w:color="auto"/>
        <w:right w:val="none" w:sz="0" w:space="0" w:color="auto"/>
      </w:divBdr>
    </w:div>
    <w:div w:id="825559946">
      <w:bodyDiv w:val="1"/>
      <w:marLeft w:val="0"/>
      <w:marRight w:val="0"/>
      <w:marTop w:val="0"/>
      <w:marBottom w:val="0"/>
      <w:divBdr>
        <w:top w:val="none" w:sz="0" w:space="0" w:color="auto"/>
        <w:left w:val="none" w:sz="0" w:space="0" w:color="auto"/>
        <w:bottom w:val="none" w:sz="0" w:space="0" w:color="auto"/>
        <w:right w:val="none" w:sz="0" w:space="0" w:color="auto"/>
      </w:divBdr>
    </w:div>
    <w:div w:id="836917891">
      <w:bodyDiv w:val="1"/>
      <w:marLeft w:val="0"/>
      <w:marRight w:val="0"/>
      <w:marTop w:val="0"/>
      <w:marBottom w:val="0"/>
      <w:divBdr>
        <w:top w:val="none" w:sz="0" w:space="0" w:color="auto"/>
        <w:left w:val="none" w:sz="0" w:space="0" w:color="auto"/>
        <w:bottom w:val="none" w:sz="0" w:space="0" w:color="auto"/>
        <w:right w:val="none" w:sz="0" w:space="0" w:color="auto"/>
      </w:divBdr>
    </w:div>
    <w:div w:id="887912856">
      <w:bodyDiv w:val="1"/>
      <w:marLeft w:val="0"/>
      <w:marRight w:val="0"/>
      <w:marTop w:val="0"/>
      <w:marBottom w:val="0"/>
      <w:divBdr>
        <w:top w:val="none" w:sz="0" w:space="0" w:color="auto"/>
        <w:left w:val="none" w:sz="0" w:space="0" w:color="auto"/>
        <w:bottom w:val="none" w:sz="0" w:space="0" w:color="auto"/>
        <w:right w:val="none" w:sz="0" w:space="0" w:color="auto"/>
      </w:divBdr>
    </w:div>
    <w:div w:id="903224167">
      <w:bodyDiv w:val="1"/>
      <w:marLeft w:val="0"/>
      <w:marRight w:val="0"/>
      <w:marTop w:val="0"/>
      <w:marBottom w:val="0"/>
      <w:divBdr>
        <w:top w:val="none" w:sz="0" w:space="0" w:color="auto"/>
        <w:left w:val="none" w:sz="0" w:space="0" w:color="auto"/>
        <w:bottom w:val="none" w:sz="0" w:space="0" w:color="auto"/>
        <w:right w:val="none" w:sz="0" w:space="0" w:color="auto"/>
      </w:divBdr>
    </w:div>
    <w:div w:id="909656778">
      <w:bodyDiv w:val="1"/>
      <w:marLeft w:val="0"/>
      <w:marRight w:val="0"/>
      <w:marTop w:val="0"/>
      <w:marBottom w:val="0"/>
      <w:divBdr>
        <w:top w:val="none" w:sz="0" w:space="0" w:color="auto"/>
        <w:left w:val="none" w:sz="0" w:space="0" w:color="auto"/>
        <w:bottom w:val="none" w:sz="0" w:space="0" w:color="auto"/>
        <w:right w:val="none" w:sz="0" w:space="0" w:color="auto"/>
      </w:divBdr>
      <w:divsChild>
        <w:div w:id="1935747733">
          <w:marLeft w:val="0"/>
          <w:marRight w:val="0"/>
          <w:marTop w:val="0"/>
          <w:marBottom w:val="0"/>
          <w:divBdr>
            <w:top w:val="none" w:sz="0" w:space="0" w:color="auto"/>
            <w:left w:val="none" w:sz="0" w:space="0" w:color="auto"/>
            <w:bottom w:val="none" w:sz="0" w:space="0" w:color="auto"/>
            <w:right w:val="none" w:sz="0" w:space="0" w:color="auto"/>
          </w:divBdr>
        </w:div>
      </w:divsChild>
    </w:div>
    <w:div w:id="911427372">
      <w:bodyDiv w:val="1"/>
      <w:marLeft w:val="0"/>
      <w:marRight w:val="0"/>
      <w:marTop w:val="0"/>
      <w:marBottom w:val="0"/>
      <w:divBdr>
        <w:top w:val="none" w:sz="0" w:space="0" w:color="auto"/>
        <w:left w:val="none" w:sz="0" w:space="0" w:color="auto"/>
        <w:bottom w:val="none" w:sz="0" w:space="0" w:color="auto"/>
        <w:right w:val="none" w:sz="0" w:space="0" w:color="auto"/>
      </w:divBdr>
    </w:div>
    <w:div w:id="927930191">
      <w:bodyDiv w:val="1"/>
      <w:marLeft w:val="0"/>
      <w:marRight w:val="0"/>
      <w:marTop w:val="0"/>
      <w:marBottom w:val="0"/>
      <w:divBdr>
        <w:top w:val="none" w:sz="0" w:space="0" w:color="auto"/>
        <w:left w:val="none" w:sz="0" w:space="0" w:color="auto"/>
        <w:bottom w:val="none" w:sz="0" w:space="0" w:color="auto"/>
        <w:right w:val="none" w:sz="0" w:space="0" w:color="auto"/>
      </w:divBdr>
    </w:div>
    <w:div w:id="1002393139">
      <w:bodyDiv w:val="1"/>
      <w:marLeft w:val="0"/>
      <w:marRight w:val="0"/>
      <w:marTop w:val="0"/>
      <w:marBottom w:val="0"/>
      <w:divBdr>
        <w:top w:val="none" w:sz="0" w:space="0" w:color="auto"/>
        <w:left w:val="none" w:sz="0" w:space="0" w:color="auto"/>
        <w:bottom w:val="none" w:sz="0" w:space="0" w:color="auto"/>
        <w:right w:val="none" w:sz="0" w:space="0" w:color="auto"/>
      </w:divBdr>
    </w:div>
    <w:div w:id="1020470046">
      <w:bodyDiv w:val="1"/>
      <w:marLeft w:val="0"/>
      <w:marRight w:val="0"/>
      <w:marTop w:val="0"/>
      <w:marBottom w:val="0"/>
      <w:divBdr>
        <w:top w:val="none" w:sz="0" w:space="0" w:color="auto"/>
        <w:left w:val="none" w:sz="0" w:space="0" w:color="auto"/>
        <w:bottom w:val="none" w:sz="0" w:space="0" w:color="auto"/>
        <w:right w:val="none" w:sz="0" w:space="0" w:color="auto"/>
      </w:divBdr>
    </w:div>
    <w:div w:id="1027635125">
      <w:bodyDiv w:val="1"/>
      <w:marLeft w:val="0"/>
      <w:marRight w:val="0"/>
      <w:marTop w:val="0"/>
      <w:marBottom w:val="0"/>
      <w:divBdr>
        <w:top w:val="none" w:sz="0" w:space="0" w:color="auto"/>
        <w:left w:val="none" w:sz="0" w:space="0" w:color="auto"/>
        <w:bottom w:val="none" w:sz="0" w:space="0" w:color="auto"/>
        <w:right w:val="none" w:sz="0" w:space="0" w:color="auto"/>
      </w:divBdr>
    </w:div>
    <w:div w:id="1054546445">
      <w:bodyDiv w:val="1"/>
      <w:marLeft w:val="0"/>
      <w:marRight w:val="0"/>
      <w:marTop w:val="0"/>
      <w:marBottom w:val="0"/>
      <w:divBdr>
        <w:top w:val="none" w:sz="0" w:space="0" w:color="auto"/>
        <w:left w:val="none" w:sz="0" w:space="0" w:color="auto"/>
        <w:bottom w:val="none" w:sz="0" w:space="0" w:color="auto"/>
        <w:right w:val="none" w:sz="0" w:space="0" w:color="auto"/>
      </w:divBdr>
    </w:div>
    <w:div w:id="1116948694">
      <w:bodyDiv w:val="1"/>
      <w:marLeft w:val="0"/>
      <w:marRight w:val="0"/>
      <w:marTop w:val="0"/>
      <w:marBottom w:val="0"/>
      <w:divBdr>
        <w:top w:val="none" w:sz="0" w:space="0" w:color="auto"/>
        <w:left w:val="none" w:sz="0" w:space="0" w:color="auto"/>
        <w:bottom w:val="none" w:sz="0" w:space="0" w:color="auto"/>
        <w:right w:val="none" w:sz="0" w:space="0" w:color="auto"/>
      </w:divBdr>
    </w:div>
    <w:div w:id="1128858819">
      <w:bodyDiv w:val="1"/>
      <w:marLeft w:val="0"/>
      <w:marRight w:val="0"/>
      <w:marTop w:val="0"/>
      <w:marBottom w:val="0"/>
      <w:divBdr>
        <w:top w:val="none" w:sz="0" w:space="0" w:color="auto"/>
        <w:left w:val="none" w:sz="0" w:space="0" w:color="auto"/>
        <w:bottom w:val="none" w:sz="0" w:space="0" w:color="auto"/>
        <w:right w:val="none" w:sz="0" w:space="0" w:color="auto"/>
      </w:divBdr>
    </w:div>
    <w:div w:id="1189223865">
      <w:bodyDiv w:val="1"/>
      <w:marLeft w:val="0"/>
      <w:marRight w:val="0"/>
      <w:marTop w:val="0"/>
      <w:marBottom w:val="0"/>
      <w:divBdr>
        <w:top w:val="none" w:sz="0" w:space="0" w:color="auto"/>
        <w:left w:val="none" w:sz="0" w:space="0" w:color="auto"/>
        <w:bottom w:val="none" w:sz="0" w:space="0" w:color="auto"/>
        <w:right w:val="none" w:sz="0" w:space="0" w:color="auto"/>
      </w:divBdr>
    </w:div>
    <w:div w:id="1255364109">
      <w:bodyDiv w:val="1"/>
      <w:marLeft w:val="0"/>
      <w:marRight w:val="0"/>
      <w:marTop w:val="0"/>
      <w:marBottom w:val="0"/>
      <w:divBdr>
        <w:top w:val="none" w:sz="0" w:space="0" w:color="auto"/>
        <w:left w:val="none" w:sz="0" w:space="0" w:color="auto"/>
        <w:bottom w:val="none" w:sz="0" w:space="0" w:color="auto"/>
        <w:right w:val="none" w:sz="0" w:space="0" w:color="auto"/>
      </w:divBdr>
    </w:div>
    <w:div w:id="1344432918">
      <w:bodyDiv w:val="1"/>
      <w:marLeft w:val="0"/>
      <w:marRight w:val="0"/>
      <w:marTop w:val="0"/>
      <w:marBottom w:val="0"/>
      <w:divBdr>
        <w:top w:val="none" w:sz="0" w:space="0" w:color="auto"/>
        <w:left w:val="none" w:sz="0" w:space="0" w:color="auto"/>
        <w:bottom w:val="none" w:sz="0" w:space="0" w:color="auto"/>
        <w:right w:val="none" w:sz="0" w:space="0" w:color="auto"/>
      </w:divBdr>
    </w:div>
    <w:div w:id="1347832790">
      <w:bodyDiv w:val="1"/>
      <w:marLeft w:val="0"/>
      <w:marRight w:val="0"/>
      <w:marTop w:val="0"/>
      <w:marBottom w:val="0"/>
      <w:divBdr>
        <w:top w:val="none" w:sz="0" w:space="0" w:color="auto"/>
        <w:left w:val="none" w:sz="0" w:space="0" w:color="auto"/>
        <w:bottom w:val="none" w:sz="0" w:space="0" w:color="auto"/>
        <w:right w:val="none" w:sz="0" w:space="0" w:color="auto"/>
      </w:divBdr>
    </w:div>
    <w:div w:id="1358041340">
      <w:bodyDiv w:val="1"/>
      <w:marLeft w:val="0"/>
      <w:marRight w:val="0"/>
      <w:marTop w:val="0"/>
      <w:marBottom w:val="0"/>
      <w:divBdr>
        <w:top w:val="none" w:sz="0" w:space="0" w:color="auto"/>
        <w:left w:val="none" w:sz="0" w:space="0" w:color="auto"/>
        <w:bottom w:val="none" w:sz="0" w:space="0" w:color="auto"/>
        <w:right w:val="none" w:sz="0" w:space="0" w:color="auto"/>
      </w:divBdr>
    </w:div>
    <w:div w:id="1371956546">
      <w:bodyDiv w:val="1"/>
      <w:marLeft w:val="0"/>
      <w:marRight w:val="0"/>
      <w:marTop w:val="0"/>
      <w:marBottom w:val="0"/>
      <w:divBdr>
        <w:top w:val="none" w:sz="0" w:space="0" w:color="auto"/>
        <w:left w:val="none" w:sz="0" w:space="0" w:color="auto"/>
        <w:bottom w:val="none" w:sz="0" w:space="0" w:color="auto"/>
        <w:right w:val="none" w:sz="0" w:space="0" w:color="auto"/>
      </w:divBdr>
    </w:div>
    <w:div w:id="1409116343">
      <w:bodyDiv w:val="1"/>
      <w:marLeft w:val="0"/>
      <w:marRight w:val="0"/>
      <w:marTop w:val="0"/>
      <w:marBottom w:val="0"/>
      <w:divBdr>
        <w:top w:val="none" w:sz="0" w:space="0" w:color="auto"/>
        <w:left w:val="none" w:sz="0" w:space="0" w:color="auto"/>
        <w:bottom w:val="none" w:sz="0" w:space="0" w:color="auto"/>
        <w:right w:val="none" w:sz="0" w:space="0" w:color="auto"/>
      </w:divBdr>
    </w:div>
    <w:div w:id="1418748513">
      <w:bodyDiv w:val="1"/>
      <w:marLeft w:val="0"/>
      <w:marRight w:val="0"/>
      <w:marTop w:val="0"/>
      <w:marBottom w:val="0"/>
      <w:divBdr>
        <w:top w:val="none" w:sz="0" w:space="0" w:color="auto"/>
        <w:left w:val="none" w:sz="0" w:space="0" w:color="auto"/>
        <w:bottom w:val="none" w:sz="0" w:space="0" w:color="auto"/>
        <w:right w:val="none" w:sz="0" w:space="0" w:color="auto"/>
      </w:divBdr>
    </w:div>
    <w:div w:id="1451627685">
      <w:bodyDiv w:val="1"/>
      <w:marLeft w:val="0"/>
      <w:marRight w:val="0"/>
      <w:marTop w:val="0"/>
      <w:marBottom w:val="0"/>
      <w:divBdr>
        <w:top w:val="none" w:sz="0" w:space="0" w:color="auto"/>
        <w:left w:val="none" w:sz="0" w:space="0" w:color="auto"/>
        <w:bottom w:val="none" w:sz="0" w:space="0" w:color="auto"/>
        <w:right w:val="none" w:sz="0" w:space="0" w:color="auto"/>
      </w:divBdr>
    </w:div>
    <w:div w:id="1472674346">
      <w:bodyDiv w:val="1"/>
      <w:marLeft w:val="0"/>
      <w:marRight w:val="0"/>
      <w:marTop w:val="0"/>
      <w:marBottom w:val="0"/>
      <w:divBdr>
        <w:top w:val="none" w:sz="0" w:space="0" w:color="auto"/>
        <w:left w:val="none" w:sz="0" w:space="0" w:color="auto"/>
        <w:bottom w:val="none" w:sz="0" w:space="0" w:color="auto"/>
        <w:right w:val="none" w:sz="0" w:space="0" w:color="auto"/>
      </w:divBdr>
    </w:div>
    <w:div w:id="1481310454">
      <w:bodyDiv w:val="1"/>
      <w:marLeft w:val="0"/>
      <w:marRight w:val="0"/>
      <w:marTop w:val="0"/>
      <w:marBottom w:val="0"/>
      <w:divBdr>
        <w:top w:val="none" w:sz="0" w:space="0" w:color="auto"/>
        <w:left w:val="none" w:sz="0" w:space="0" w:color="auto"/>
        <w:bottom w:val="none" w:sz="0" w:space="0" w:color="auto"/>
        <w:right w:val="none" w:sz="0" w:space="0" w:color="auto"/>
      </w:divBdr>
    </w:div>
    <w:div w:id="1496409080">
      <w:bodyDiv w:val="1"/>
      <w:marLeft w:val="0"/>
      <w:marRight w:val="0"/>
      <w:marTop w:val="0"/>
      <w:marBottom w:val="0"/>
      <w:divBdr>
        <w:top w:val="none" w:sz="0" w:space="0" w:color="auto"/>
        <w:left w:val="none" w:sz="0" w:space="0" w:color="auto"/>
        <w:bottom w:val="none" w:sz="0" w:space="0" w:color="auto"/>
        <w:right w:val="none" w:sz="0" w:space="0" w:color="auto"/>
      </w:divBdr>
    </w:div>
    <w:div w:id="1503743975">
      <w:bodyDiv w:val="1"/>
      <w:marLeft w:val="0"/>
      <w:marRight w:val="0"/>
      <w:marTop w:val="0"/>
      <w:marBottom w:val="0"/>
      <w:divBdr>
        <w:top w:val="none" w:sz="0" w:space="0" w:color="auto"/>
        <w:left w:val="none" w:sz="0" w:space="0" w:color="auto"/>
        <w:bottom w:val="none" w:sz="0" w:space="0" w:color="auto"/>
        <w:right w:val="none" w:sz="0" w:space="0" w:color="auto"/>
      </w:divBdr>
    </w:div>
    <w:div w:id="1531723509">
      <w:bodyDiv w:val="1"/>
      <w:marLeft w:val="0"/>
      <w:marRight w:val="0"/>
      <w:marTop w:val="0"/>
      <w:marBottom w:val="0"/>
      <w:divBdr>
        <w:top w:val="none" w:sz="0" w:space="0" w:color="auto"/>
        <w:left w:val="none" w:sz="0" w:space="0" w:color="auto"/>
        <w:bottom w:val="none" w:sz="0" w:space="0" w:color="auto"/>
        <w:right w:val="none" w:sz="0" w:space="0" w:color="auto"/>
      </w:divBdr>
    </w:div>
    <w:div w:id="1560097179">
      <w:bodyDiv w:val="1"/>
      <w:marLeft w:val="0"/>
      <w:marRight w:val="0"/>
      <w:marTop w:val="0"/>
      <w:marBottom w:val="0"/>
      <w:divBdr>
        <w:top w:val="none" w:sz="0" w:space="0" w:color="auto"/>
        <w:left w:val="none" w:sz="0" w:space="0" w:color="auto"/>
        <w:bottom w:val="none" w:sz="0" w:space="0" w:color="auto"/>
        <w:right w:val="none" w:sz="0" w:space="0" w:color="auto"/>
      </w:divBdr>
    </w:div>
    <w:div w:id="1581405501">
      <w:bodyDiv w:val="1"/>
      <w:marLeft w:val="0"/>
      <w:marRight w:val="0"/>
      <w:marTop w:val="0"/>
      <w:marBottom w:val="0"/>
      <w:divBdr>
        <w:top w:val="none" w:sz="0" w:space="0" w:color="auto"/>
        <w:left w:val="none" w:sz="0" w:space="0" w:color="auto"/>
        <w:bottom w:val="none" w:sz="0" w:space="0" w:color="auto"/>
        <w:right w:val="none" w:sz="0" w:space="0" w:color="auto"/>
      </w:divBdr>
    </w:div>
    <w:div w:id="1645425655">
      <w:bodyDiv w:val="1"/>
      <w:marLeft w:val="0"/>
      <w:marRight w:val="0"/>
      <w:marTop w:val="0"/>
      <w:marBottom w:val="0"/>
      <w:divBdr>
        <w:top w:val="none" w:sz="0" w:space="0" w:color="auto"/>
        <w:left w:val="none" w:sz="0" w:space="0" w:color="auto"/>
        <w:bottom w:val="none" w:sz="0" w:space="0" w:color="auto"/>
        <w:right w:val="none" w:sz="0" w:space="0" w:color="auto"/>
      </w:divBdr>
    </w:div>
    <w:div w:id="1711225530">
      <w:bodyDiv w:val="1"/>
      <w:marLeft w:val="0"/>
      <w:marRight w:val="0"/>
      <w:marTop w:val="0"/>
      <w:marBottom w:val="0"/>
      <w:divBdr>
        <w:top w:val="none" w:sz="0" w:space="0" w:color="auto"/>
        <w:left w:val="none" w:sz="0" w:space="0" w:color="auto"/>
        <w:bottom w:val="none" w:sz="0" w:space="0" w:color="auto"/>
        <w:right w:val="none" w:sz="0" w:space="0" w:color="auto"/>
      </w:divBdr>
    </w:div>
    <w:div w:id="1730759640">
      <w:bodyDiv w:val="1"/>
      <w:marLeft w:val="0"/>
      <w:marRight w:val="0"/>
      <w:marTop w:val="0"/>
      <w:marBottom w:val="0"/>
      <w:divBdr>
        <w:top w:val="none" w:sz="0" w:space="0" w:color="auto"/>
        <w:left w:val="none" w:sz="0" w:space="0" w:color="auto"/>
        <w:bottom w:val="none" w:sz="0" w:space="0" w:color="auto"/>
        <w:right w:val="none" w:sz="0" w:space="0" w:color="auto"/>
      </w:divBdr>
    </w:div>
    <w:div w:id="1751348067">
      <w:bodyDiv w:val="1"/>
      <w:marLeft w:val="0"/>
      <w:marRight w:val="0"/>
      <w:marTop w:val="0"/>
      <w:marBottom w:val="0"/>
      <w:divBdr>
        <w:top w:val="none" w:sz="0" w:space="0" w:color="auto"/>
        <w:left w:val="none" w:sz="0" w:space="0" w:color="auto"/>
        <w:bottom w:val="none" w:sz="0" w:space="0" w:color="auto"/>
        <w:right w:val="none" w:sz="0" w:space="0" w:color="auto"/>
      </w:divBdr>
    </w:div>
    <w:div w:id="1960529746">
      <w:bodyDiv w:val="1"/>
      <w:marLeft w:val="0"/>
      <w:marRight w:val="0"/>
      <w:marTop w:val="0"/>
      <w:marBottom w:val="0"/>
      <w:divBdr>
        <w:top w:val="none" w:sz="0" w:space="0" w:color="auto"/>
        <w:left w:val="none" w:sz="0" w:space="0" w:color="auto"/>
        <w:bottom w:val="none" w:sz="0" w:space="0" w:color="auto"/>
        <w:right w:val="none" w:sz="0" w:space="0" w:color="auto"/>
      </w:divBdr>
    </w:div>
    <w:div w:id="1968659328">
      <w:bodyDiv w:val="1"/>
      <w:marLeft w:val="0"/>
      <w:marRight w:val="0"/>
      <w:marTop w:val="0"/>
      <w:marBottom w:val="0"/>
      <w:divBdr>
        <w:top w:val="none" w:sz="0" w:space="0" w:color="auto"/>
        <w:left w:val="none" w:sz="0" w:space="0" w:color="auto"/>
        <w:bottom w:val="none" w:sz="0" w:space="0" w:color="auto"/>
        <w:right w:val="none" w:sz="0" w:space="0" w:color="auto"/>
      </w:divBdr>
    </w:div>
    <w:div w:id="1970629948">
      <w:bodyDiv w:val="1"/>
      <w:marLeft w:val="0"/>
      <w:marRight w:val="0"/>
      <w:marTop w:val="0"/>
      <w:marBottom w:val="0"/>
      <w:divBdr>
        <w:top w:val="none" w:sz="0" w:space="0" w:color="auto"/>
        <w:left w:val="none" w:sz="0" w:space="0" w:color="auto"/>
        <w:bottom w:val="none" w:sz="0" w:space="0" w:color="auto"/>
        <w:right w:val="none" w:sz="0" w:space="0" w:color="auto"/>
      </w:divBdr>
    </w:div>
    <w:div w:id="199309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E05A1-9D1F-46A5-916D-C7069FA6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1</Pages>
  <Words>13641</Words>
  <Characters>77756</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THANHTUNG</dc:creator>
  <cp:keywords/>
  <dc:description/>
  <cp:lastModifiedBy>THANHTUNG</cp:lastModifiedBy>
  <cp:revision>64</cp:revision>
  <dcterms:created xsi:type="dcterms:W3CDTF">2025-04-10T07:54:00Z</dcterms:created>
  <dcterms:modified xsi:type="dcterms:W3CDTF">2025-05-21T04:08:00Z</dcterms:modified>
</cp:coreProperties>
</file>